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1904" w14:textId="7AC9D2CE" w:rsidR="00884CB2" w:rsidRPr="00E7561A" w:rsidRDefault="00945FA9" w:rsidP="00176CBB">
      <w:pPr>
        <w:jc w:val="center"/>
        <w:rPr>
          <w:rFonts w:cs="Arial"/>
          <w:b/>
          <w:bCs/>
        </w:rPr>
      </w:pPr>
      <w:r w:rsidRPr="00E7561A">
        <w:rPr>
          <w:rFonts w:cs="Arial"/>
          <w:b/>
          <w:bCs/>
        </w:rPr>
        <w:t xml:space="preserve">Betriebsvereinbarung </w:t>
      </w:r>
      <w:r w:rsidR="006962C9" w:rsidRPr="00E7561A">
        <w:rPr>
          <w:rFonts w:cs="Arial"/>
          <w:b/>
          <w:bCs/>
        </w:rPr>
        <w:t xml:space="preserve">über </w:t>
      </w:r>
      <w:r w:rsidR="00A16F5C" w:rsidRPr="00E7561A">
        <w:rPr>
          <w:rFonts w:cs="Arial"/>
          <w:b/>
          <w:bCs/>
        </w:rPr>
        <w:t>Homeoffice</w:t>
      </w:r>
      <w:r w:rsidR="00E7561A">
        <w:rPr>
          <w:b/>
        </w:rPr>
        <w:t xml:space="preserve"> </w:t>
      </w:r>
      <w:r w:rsidR="00AE2EB9">
        <w:rPr>
          <w:b/>
        </w:rPr>
        <w:t>und</w:t>
      </w:r>
      <w:r w:rsidR="00E7561A">
        <w:rPr>
          <w:b/>
        </w:rPr>
        <w:t xml:space="preserve"> </w:t>
      </w:r>
      <w:r w:rsidRPr="00E7561A">
        <w:rPr>
          <w:b/>
        </w:rPr>
        <w:t>Telearbeit</w:t>
      </w:r>
    </w:p>
    <w:p w14:paraId="28F300A3" w14:textId="2B608158" w:rsidR="006962C9" w:rsidRPr="00E7561A" w:rsidRDefault="006962C9" w:rsidP="007B2F3A">
      <w:pPr>
        <w:spacing w:after="120"/>
        <w:jc w:val="center"/>
        <w:rPr>
          <w:rFonts w:cs="Arial"/>
          <w:bCs/>
        </w:rPr>
      </w:pPr>
      <w:r w:rsidRPr="00E7561A">
        <w:rPr>
          <w:rFonts w:cs="Arial"/>
          <w:bCs/>
        </w:rPr>
        <w:t>gemäß Abschnitt 15 Punkt 2 KVEEI</w:t>
      </w:r>
    </w:p>
    <w:p w14:paraId="7329F0DE" w14:textId="77777777" w:rsidR="007B2F3A" w:rsidRPr="00E7561A" w:rsidRDefault="007B2F3A" w:rsidP="008A4602">
      <w:pPr>
        <w:spacing w:after="120"/>
        <w:rPr>
          <w:rFonts w:cs="Arial"/>
        </w:rPr>
      </w:pPr>
    </w:p>
    <w:p w14:paraId="6911405B" w14:textId="77777777" w:rsidR="00645F1E" w:rsidRPr="00E7561A" w:rsidRDefault="00176CBB" w:rsidP="008A4602">
      <w:pPr>
        <w:tabs>
          <w:tab w:val="left" w:leader="dot" w:pos="9072"/>
        </w:tabs>
        <w:rPr>
          <w:rFonts w:cs="Arial"/>
        </w:rPr>
      </w:pPr>
      <w:r w:rsidRPr="00E7561A">
        <w:rPr>
          <w:rFonts w:cs="Arial"/>
        </w:rPr>
        <w:t>a</w:t>
      </w:r>
      <w:r w:rsidR="00945FA9" w:rsidRPr="00E7561A">
        <w:rPr>
          <w:rFonts w:cs="Arial"/>
        </w:rPr>
        <w:t>bgeschlossen zwischen</w:t>
      </w:r>
    </w:p>
    <w:p w14:paraId="2AF04A01" w14:textId="2D3DA9D9" w:rsidR="00945FA9" w:rsidRPr="00E7561A" w:rsidRDefault="00645F1E" w:rsidP="008A4602">
      <w:pPr>
        <w:tabs>
          <w:tab w:val="left" w:leader="dot" w:pos="9072"/>
        </w:tabs>
        <w:rPr>
          <w:rFonts w:cs="Arial"/>
        </w:rPr>
      </w:pPr>
      <w:r w:rsidRPr="00E7561A">
        <w:rPr>
          <w:rFonts w:cs="Arial"/>
        </w:rPr>
        <w:t xml:space="preserve">… </w:t>
      </w:r>
      <w:r w:rsidR="0015063E" w:rsidRPr="00E7561A">
        <w:rPr>
          <w:rFonts w:cs="Arial"/>
        </w:rPr>
        <w:t>(</w:t>
      </w:r>
      <w:r w:rsidR="00945FA9" w:rsidRPr="00E7561A">
        <w:rPr>
          <w:rFonts w:cs="Arial"/>
        </w:rPr>
        <w:t>Unternehmen</w:t>
      </w:r>
      <w:r w:rsidR="0015063E" w:rsidRPr="00E7561A">
        <w:rPr>
          <w:rFonts w:cs="Arial"/>
        </w:rPr>
        <w:t>)</w:t>
      </w:r>
      <w:r w:rsidRPr="00E7561A">
        <w:rPr>
          <w:rFonts w:cs="Arial"/>
        </w:rPr>
        <w:t xml:space="preserve"> </w:t>
      </w:r>
      <w:r w:rsidR="00945FA9" w:rsidRPr="00E7561A">
        <w:rPr>
          <w:rFonts w:cs="Arial"/>
        </w:rPr>
        <w:t xml:space="preserve">und dem </w:t>
      </w:r>
    </w:p>
    <w:p w14:paraId="4F8D16AA" w14:textId="1FE03DDF" w:rsidR="00945FA9" w:rsidRPr="00E7561A" w:rsidRDefault="00945FA9" w:rsidP="00C466FE">
      <w:pPr>
        <w:spacing w:after="120"/>
        <w:rPr>
          <w:rFonts w:cs="Arial"/>
        </w:rPr>
      </w:pPr>
      <w:r w:rsidRPr="00E7561A">
        <w:rPr>
          <w:rFonts w:cs="Arial"/>
        </w:rPr>
        <w:t>Ang</w:t>
      </w:r>
      <w:r w:rsidR="00176CBB" w:rsidRPr="00E7561A">
        <w:rPr>
          <w:rFonts w:cs="Arial"/>
        </w:rPr>
        <w:t>e</w:t>
      </w:r>
      <w:r w:rsidRPr="00E7561A">
        <w:rPr>
          <w:rFonts w:cs="Arial"/>
        </w:rPr>
        <w:t>stelltenbetriebsrat des Unternehmen</w:t>
      </w:r>
      <w:r w:rsidR="0015063E" w:rsidRPr="00E7561A">
        <w:rPr>
          <w:rFonts w:cs="Arial"/>
        </w:rPr>
        <w:t>s</w:t>
      </w:r>
    </w:p>
    <w:p w14:paraId="375307C6" w14:textId="18C541BF" w:rsidR="00945FA9" w:rsidRPr="00E7561A" w:rsidRDefault="00945FA9" w:rsidP="008A4602">
      <w:pPr>
        <w:pStyle w:val="Listenabsatz"/>
        <w:keepNext/>
        <w:numPr>
          <w:ilvl w:val="0"/>
          <w:numId w:val="1"/>
        </w:numPr>
        <w:spacing w:before="240" w:after="120"/>
        <w:ind w:left="284" w:hanging="284"/>
        <w:jc w:val="both"/>
        <w:rPr>
          <w:rFonts w:cs="Arial"/>
          <w:b/>
          <w:bCs/>
        </w:rPr>
      </w:pPr>
      <w:r w:rsidRPr="00E7561A">
        <w:rPr>
          <w:rFonts w:cs="Arial"/>
          <w:b/>
          <w:bCs/>
        </w:rPr>
        <w:t>Geltungsbereich</w:t>
      </w:r>
    </w:p>
    <w:p w14:paraId="6277FF12" w14:textId="44784586" w:rsidR="00945FA9" w:rsidRPr="00E7561A" w:rsidRDefault="00945FA9" w:rsidP="008A4602">
      <w:pPr>
        <w:spacing w:after="120"/>
        <w:jc w:val="both"/>
        <w:rPr>
          <w:rFonts w:cs="Arial"/>
        </w:rPr>
      </w:pPr>
      <w:r w:rsidRPr="00E7561A">
        <w:rPr>
          <w:rFonts w:cs="Arial"/>
        </w:rPr>
        <w:t>Diese Betriebsvereinbarung gilt für alle Angestellten</w:t>
      </w:r>
      <w:r w:rsidR="00A16F5C" w:rsidRPr="00E7561A">
        <w:rPr>
          <w:rFonts w:cs="Arial"/>
        </w:rPr>
        <w:t>,</w:t>
      </w:r>
      <w:r w:rsidR="00FC4A2F">
        <w:rPr>
          <w:rFonts w:cs="Arial"/>
        </w:rPr>
        <w:t xml:space="preserve"> </w:t>
      </w:r>
      <w:r w:rsidR="00FC4A2F" w:rsidRPr="00E7561A">
        <w:rPr>
          <w:rFonts w:cs="Arial"/>
        </w:rPr>
        <w:t>mit denen Homeoffice</w:t>
      </w:r>
      <w:r w:rsidR="00FC4A2F">
        <w:t xml:space="preserve"> bzw. </w:t>
      </w:r>
      <w:r w:rsidR="00FC4A2F" w:rsidRPr="00E7561A">
        <w:t>Telearbeit</w:t>
      </w:r>
      <w:r w:rsidR="00FC4A2F" w:rsidRPr="00E7561A">
        <w:rPr>
          <w:rFonts w:cs="Arial"/>
        </w:rPr>
        <w:t xml:space="preserve"> </w:t>
      </w:r>
      <w:r w:rsidR="00FC4A2F">
        <w:rPr>
          <w:rFonts w:cs="Arial"/>
        </w:rPr>
        <w:t>individuell vereinbart ist</w:t>
      </w:r>
      <w:r w:rsidRPr="00E7561A">
        <w:rPr>
          <w:rFonts w:cs="Arial"/>
        </w:rPr>
        <w:t>.</w:t>
      </w:r>
    </w:p>
    <w:p w14:paraId="57E2DECE" w14:textId="6D7AB79F" w:rsidR="006B7859" w:rsidRPr="00E7561A" w:rsidRDefault="006B7859" w:rsidP="008A4602">
      <w:pPr>
        <w:pStyle w:val="Listenabsatz"/>
        <w:keepNext/>
        <w:numPr>
          <w:ilvl w:val="0"/>
          <w:numId w:val="1"/>
        </w:numPr>
        <w:spacing w:before="240" w:after="120"/>
        <w:ind w:left="284" w:hanging="284"/>
        <w:jc w:val="both"/>
        <w:rPr>
          <w:b/>
        </w:rPr>
      </w:pPr>
      <w:r w:rsidRPr="00E7561A">
        <w:rPr>
          <w:b/>
        </w:rPr>
        <w:t>Freiwilligkeit</w:t>
      </w:r>
    </w:p>
    <w:p w14:paraId="0F62F6E2" w14:textId="4C818C4A" w:rsidR="00945FA9" w:rsidRPr="00E7561A" w:rsidRDefault="00C466FE" w:rsidP="008A4602">
      <w:pPr>
        <w:spacing w:after="120"/>
        <w:jc w:val="both"/>
        <w:rPr>
          <w:rFonts w:cs="Arial"/>
        </w:rPr>
      </w:pPr>
      <w:r w:rsidRPr="00E7561A">
        <w:rPr>
          <w:rFonts w:cs="Arial"/>
        </w:rPr>
        <w:t>A</w:t>
      </w:r>
      <w:r w:rsidR="00945FA9" w:rsidRPr="00E7561A">
        <w:rPr>
          <w:rFonts w:cs="Arial"/>
        </w:rPr>
        <w:t xml:space="preserve">rbeit </w:t>
      </w:r>
      <w:r w:rsidR="00FC4A2F">
        <w:rPr>
          <w:rFonts w:cs="Arial"/>
        </w:rPr>
        <w:t xml:space="preserve">im Homeoffice bzw. Telearbeit </w:t>
      </w:r>
      <w:r w:rsidR="00945FA9" w:rsidRPr="00E7561A">
        <w:rPr>
          <w:rFonts w:cs="Arial"/>
        </w:rPr>
        <w:t xml:space="preserve">setzt das Vorliegen einer </w:t>
      </w:r>
      <w:r w:rsidRPr="00E7561A">
        <w:rPr>
          <w:rFonts w:cs="Arial"/>
        </w:rPr>
        <w:t xml:space="preserve">dafür </w:t>
      </w:r>
      <w:r w:rsidR="00945FA9" w:rsidRPr="00E7561A">
        <w:rPr>
          <w:rFonts w:cs="Arial"/>
        </w:rPr>
        <w:t xml:space="preserve">geeigneten Arbeitsaufgabe voraus. Es ist </w:t>
      </w:r>
      <w:r w:rsidRPr="00E7561A">
        <w:rPr>
          <w:rFonts w:cs="Arial"/>
        </w:rPr>
        <w:t>s</w:t>
      </w:r>
      <w:r w:rsidR="00945FA9" w:rsidRPr="00E7561A">
        <w:rPr>
          <w:rFonts w:cs="Arial"/>
        </w:rPr>
        <w:t>eite</w:t>
      </w:r>
      <w:r w:rsidRPr="00E7561A">
        <w:rPr>
          <w:rFonts w:cs="Arial"/>
        </w:rPr>
        <w:t>ns</w:t>
      </w:r>
      <w:r w:rsidR="00945FA9" w:rsidRPr="00E7561A">
        <w:rPr>
          <w:rFonts w:cs="Arial"/>
        </w:rPr>
        <w:t xml:space="preserve"> der Angestellten freiwillig und bedarf einer ausdrücklichen Zustimmung der zuständigen Führungskraft</w:t>
      </w:r>
      <w:r w:rsidR="00D36A02" w:rsidRPr="00E7561A">
        <w:rPr>
          <w:rFonts w:cs="Arial"/>
        </w:rPr>
        <w:t xml:space="preserve"> (Beilage „</w:t>
      </w:r>
      <w:r w:rsidR="00D36A02" w:rsidRPr="00E7561A">
        <w:t xml:space="preserve">Vereinbarung </w:t>
      </w:r>
      <w:r w:rsidR="00D36A02" w:rsidRPr="00E7561A">
        <w:rPr>
          <w:rFonts w:cs="Arial"/>
        </w:rPr>
        <w:t>Homeoffice</w:t>
      </w:r>
      <w:r w:rsidR="00D36A02" w:rsidRPr="00E7561A">
        <w:t>/Telearbeit“)</w:t>
      </w:r>
      <w:r w:rsidR="00945FA9" w:rsidRPr="00E7561A">
        <w:rPr>
          <w:rFonts w:cs="Arial"/>
        </w:rPr>
        <w:t xml:space="preserve">. Betriebliche Erfordernisse und persönliche Möglichkeiten sind bei der Entscheidung zu berücksichtigen. </w:t>
      </w:r>
    </w:p>
    <w:p w14:paraId="0D3D5886" w14:textId="77777777" w:rsidR="001A38A6" w:rsidRPr="00E7561A" w:rsidRDefault="001A38A6" w:rsidP="001A38A6">
      <w:pPr>
        <w:pStyle w:val="Listenabsatz"/>
        <w:keepNext/>
        <w:numPr>
          <w:ilvl w:val="0"/>
          <w:numId w:val="1"/>
        </w:numPr>
        <w:spacing w:before="240" w:after="120"/>
        <w:ind w:left="284" w:hanging="284"/>
        <w:jc w:val="both"/>
        <w:rPr>
          <w:rFonts w:cs="Arial"/>
          <w:b/>
          <w:bCs/>
        </w:rPr>
      </w:pPr>
      <w:r w:rsidRPr="00E7561A">
        <w:rPr>
          <w:rFonts w:cs="Arial"/>
          <w:b/>
          <w:bCs/>
        </w:rPr>
        <w:t>Arbeitszeit</w:t>
      </w:r>
    </w:p>
    <w:p w14:paraId="0579C94D" w14:textId="3A400122" w:rsidR="001A38A6" w:rsidRPr="00E7561A" w:rsidRDefault="001A38A6" w:rsidP="001A38A6">
      <w:pPr>
        <w:spacing w:after="120"/>
        <w:jc w:val="both"/>
        <w:rPr>
          <w:rFonts w:cs="Arial"/>
        </w:rPr>
      </w:pPr>
      <w:r w:rsidRPr="00E7561A">
        <w:rPr>
          <w:rFonts w:cs="Arial"/>
        </w:rPr>
        <w:t>Für Arbeiten im Homeoffice</w:t>
      </w:r>
      <w:r w:rsidR="00FC4A2F">
        <w:t xml:space="preserve"> bzw. bei </w:t>
      </w:r>
      <w:r w:rsidRPr="00E7561A">
        <w:t>Telearbeit</w:t>
      </w:r>
      <w:r w:rsidRPr="00E7561A">
        <w:rPr>
          <w:rFonts w:cs="Arial"/>
        </w:rPr>
        <w:t xml:space="preserve"> gelten grundsätzlich die Regelungen der aktuellen Arbeitszeit-Betriebsvereinbarung(en). Bei Bedarf können abweichende Regelungen individuell vereinbart werden (z.B. bestimmte Kommunikationszeiten). </w:t>
      </w:r>
    </w:p>
    <w:p w14:paraId="2C2C406D" w14:textId="77777777" w:rsidR="001A38A6" w:rsidRPr="00E7561A" w:rsidRDefault="001A38A6" w:rsidP="001A38A6">
      <w:pPr>
        <w:spacing w:after="120"/>
        <w:jc w:val="both"/>
        <w:rPr>
          <w:rFonts w:cs="Arial"/>
        </w:rPr>
      </w:pPr>
      <w:r w:rsidRPr="00E7561A">
        <w:rPr>
          <w:rFonts w:cs="Arial"/>
        </w:rPr>
        <w:t>Für Krankenstände, Arbeitsverhinderungen und Urlaube gelten dieselben Bestimmungen wie für Arbeiten im Unternehmen.</w:t>
      </w:r>
    </w:p>
    <w:p w14:paraId="38B06AF1" w14:textId="0FEDD50F" w:rsidR="001A38A6" w:rsidRPr="00E7561A" w:rsidRDefault="001A38A6" w:rsidP="001A38A6">
      <w:pPr>
        <w:spacing w:after="120"/>
        <w:jc w:val="both"/>
        <w:rPr>
          <w:rFonts w:cs="Arial"/>
        </w:rPr>
      </w:pPr>
      <w:r w:rsidRPr="00E7561A">
        <w:rPr>
          <w:rFonts w:cs="Arial"/>
        </w:rPr>
        <w:t>Die Arbeitszeiten</w:t>
      </w:r>
      <w:r w:rsidR="00222418" w:rsidRPr="00E7561A">
        <w:rPr>
          <w:rFonts w:cs="Arial"/>
        </w:rPr>
        <w:t xml:space="preserve"> und private Unterbrechungen</w:t>
      </w:r>
      <w:r w:rsidRPr="00E7561A">
        <w:rPr>
          <w:rFonts w:cs="Arial"/>
        </w:rPr>
        <w:t xml:space="preserve"> sind vom/von der Angestellten zu erfassen. Überstunden werden nur </w:t>
      </w:r>
      <w:r w:rsidRPr="00E7561A">
        <w:t>bezahlt</w:t>
      </w:r>
      <w:r w:rsidRPr="00E7561A">
        <w:rPr>
          <w:rFonts w:cs="Arial"/>
        </w:rPr>
        <w:t xml:space="preserve">, wenn sie im Vorhinein </w:t>
      </w:r>
      <w:r w:rsidRPr="00E7561A">
        <w:t xml:space="preserve">von </w:t>
      </w:r>
      <w:r w:rsidRPr="00E7561A">
        <w:rPr>
          <w:rFonts w:cs="Arial"/>
        </w:rPr>
        <w:t>der zuständigen Führungskraft genehmigt werden; nur in begründeten Ausnahmefällen können sie nachträglich genehmigt werden. Mehrarbeits- und Überstundenpauschalen bleiben aufrecht.</w:t>
      </w:r>
    </w:p>
    <w:p w14:paraId="6303751E" w14:textId="5BEBE110" w:rsidR="001A38A6" w:rsidRPr="00E7561A" w:rsidRDefault="001A38A6" w:rsidP="001A38A6">
      <w:pPr>
        <w:spacing w:after="120"/>
        <w:jc w:val="both"/>
        <w:rPr>
          <w:rFonts w:cs="Arial"/>
        </w:rPr>
      </w:pPr>
      <w:r w:rsidRPr="00E7561A">
        <w:rPr>
          <w:rFonts w:cs="Arial"/>
        </w:rPr>
        <w:t xml:space="preserve">Der/die Angestellte ist für die Einhaltung der gesetzlichen Höchstarbeitszeiten, Pausenregelungen und Ruhezeiten verantwortlich und erhält die dafür erforderlichen Informationen (Beilage „Unterweisung </w:t>
      </w:r>
      <w:r w:rsidRPr="00E7561A">
        <w:rPr>
          <w:rFonts w:cs="Arial"/>
          <w:bCs/>
        </w:rPr>
        <w:t>Arbeits- und Ruhezeiten, Pausen“</w:t>
      </w:r>
      <w:r w:rsidRPr="00E7561A">
        <w:rPr>
          <w:rFonts w:cs="Arial"/>
        </w:rPr>
        <w:t>).</w:t>
      </w:r>
    </w:p>
    <w:p w14:paraId="16B0EA60" w14:textId="01649A0D" w:rsidR="001A38A6" w:rsidRPr="00E7561A" w:rsidRDefault="001A38A6" w:rsidP="001A38A6">
      <w:pPr>
        <w:spacing w:after="120"/>
        <w:jc w:val="both"/>
        <w:rPr>
          <w:rFonts w:cs="Arial"/>
        </w:rPr>
      </w:pPr>
      <w:r w:rsidRPr="00E7561A">
        <w:rPr>
          <w:rFonts w:cs="Arial"/>
        </w:rPr>
        <w:t>Wegzeiten zwischen dem Homeoffice</w:t>
      </w:r>
      <w:r w:rsidR="00FC4A2F">
        <w:t xml:space="preserve"> bzw. </w:t>
      </w:r>
      <w:r w:rsidRPr="00E7561A">
        <w:t>Telearbeitsplatz</w:t>
      </w:r>
      <w:r w:rsidRPr="00E7561A">
        <w:rPr>
          <w:rFonts w:cs="Arial"/>
        </w:rPr>
        <w:t xml:space="preserve"> und der Betriebsstätte sind nur dann Arbeitszeit und damit verbundene Fahrtkosten werden nur dann ersetzt, wenn eine Dienstreise vorliegt oder wenn der/die Angestellte während eines Homeoffice-</w:t>
      </w:r>
      <w:r w:rsidR="00FC4A2F">
        <w:rPr>
          <w:rFonts w:cs="Arial"/>
        </w:rPr>
        <w:t xml:space="preserve"> bzw. </w:t>
      </w:r>
      <w:r w:rsidRPr="00E7561A">
        <w:rPr>
          <w:rFonts w:cs="Arial"/>
        </w:rPr>
        <w:t xml:space="preserve">Telearbeits-Tages auf Aufforderung </w:t>
      </w:r>
      <w:r w:rsidRPr="00E7561A">
        <w:t xml:space="preserve">des Unternehmens </w:t>
      </w:r>
      <w:r w:rsidRPr="00E7561A">
        <w:rPr>
          <w:rFonts w:cs="Arial"/>
        </w:rPr>
        <w:t>in die Betriebsstätte kommt.</w:t>
      </w:r>
    </w:p>
    <w:p w14:paraId="501C341E" w14:textId="70FD72DD" w:rsidR="006B7859" w:rsidRPr="00E7561A" w:rsidRDefault="006B7859" w:rsidP="00645F1E">
      <w:pPr>
        <w:pStyle w:val="Listenabsatz"/>
        <w:keepNext/>
        <w:numPr>
          <w:ilvl w:val="0"/>
          <w:numId w:val="1"/>
        </w:numPr>
        <w:spacing w:before="240" w:after="120"/>
        <w:ind w:left="284" w:hanging="284"/>
        <w:jc w:val="both"/>
        <w:rPr>
          <w:rFonts w:cs="Arial"/>
          <w:b/>
          <w:bCs/>
        </w:rPr>
      </w:pPr>
      <w:r w:rsidRPr="00E7561A">
        <w:rPr>
          <w:b/>
        </w:rPr>
        <w:t>Arbeitsmittel</w:t>
      </w:r>
    </w:p>
    <w:p w14:paraId="727A6D48" w14:textId="462C6D97" w:rsidR="006B7859" w:rsidRPr="00E7561A" w:rsidRDefault="006B7859" w:rsidP="008A4602">
      <w:pPr>
        <w:jc w:val="both"/>
        <w:rPr>
          <w:rFonts w:cs="Arial"/>
        </w:rPr>
      </w:pPr>
      <w:r w:rsidRPr="00E7561A">
        <w:rPr>
          <w:rFonts w:cs="Arial"/>
        </w:rPr>
        <w:t xml:space="preserve">Während des mobilen Arbeitens sind ausschließlich die vom Unternehmen zur Verfügung gestellten </w:t>
      </w:r>
      <w:r w:rsidR="00FD5E63" w:rsidRPr="00E7561A">
        <w:rPr>
          <w:rFonts w:cs="Arial"/>
        </w:rPr>
        <w:t xml:space="preserve">digitalen </w:t>
      </w:r>
      <w:r w:rsidRPr="00E7561A">
        <w:rPr>
          <w:rFonts w:cs="Arial"/>
        </w:rPr>
        <w:t>Arbeitsmittel zu verwenden</w:t>
      </w:r>
      <w:r w:rsidR="00176CBB" w:rsidRPr="00E7561A">
        <w:rPr>
          <w:rFonts w:cs="Arial"/>
        </w:rPr>
        <w:t>, die im Eigentum des Unternehmens verbleiben</w:t>
      </w:r>
      <w:r w:rsidRPr="00E7561A">
        <w:rPr>
          <w:rFonts w:cs="Arial"/>
        </w:rPr>
        <w:t>. Diese sind in der Regel:</w:t>
      </w:r>
    </w:p>
    <w:p w14:paraId="321283BD" w14:textId="65A35FB0" w:rsidR="006B7859" w:rsidRPr="00E7561A" w:rsidRDefault="006B7859" w:rsidP="008A4602">
      <w:pPr>
        <w:pStyle w:val="Listenabsatz"/>
        <w:numPr>
          <w:ilvl w:val="0"/>
          <w:numId w:val="2"/>
        </w:numPr>
        <w:spacing w:after="120"/>
        <w:jc w:val="both"/>
        <w:rPr>
          <w:rFonts w:cs="Arial"/>
        </w:rPr>
      </w:pPr>
      <w:r w:rsidRPr="00E7561A">
        <w:rPr>
          <w:rFonts w:cs="Arial"/>
        </w:rPr>
        <w:t>Laptop bzw. Notebook</w:t>
      </w:r>
      <w:r w:rsidR="00C466FE" w:rsidRPr="00E7561A">
        <w:rPr>
          <w:rFonts w:cs="Arial"/>
        </w:rPr>
        <w:t>,</w:t>
      </w:r>
    </w:p>
    <w:p w14:paraId="4E61DD99" w14:textId="479ACC36" w:rsidR="006B7859" w:rsidRPr="00E7561A" w:rsidRDefault="00D84EC6" w:rsidP="008A4602">
      <w:pPr>
        <w:pStyle w:val="Listenabsatz"/>
        <w:numPr>
          <w:ilvl w:val="0"/>
          <w:numId w:val="2"/>
        </w:numPr>
        <w:spacing w:after="120"/>
        <w:jc w:val="both"/>
        <w:rPr>
          <w:rFonts w:cs="Arial"/>
        </w:rPr>
      </w:pPr>
      <w:r w:rsidRPr="00E7561A">
        <w:rPr>
          <w:rFonts w:cs="Arial"/>
        </w:rPr>
        <w:t>g</w:t>
      </w:r>
      <w:r w:rsidR="006B7859" w:rsidRPr="00E7561A">
        <w:rPr>
          <w:rFonts w:cs="Arial"/>
        </w:rPr>
        <w:t>gf. Tastatur und Maus</w:t>
      </w:r>
      <w:r w:rsidR="00C466FE" w:rsidRPr="00E7561A">
        <w:rPr>
          <w:rFonts w:cs="Arial"/>
        </w:rPr>
        <w:t>,</w:t>
      </w:r>
    </w:p>
    <w:p w14:paraId="447F46E2" w14:textId="0C34FFBD" w:rsidR="006B7859" w:rsidRPr="00E7561A" w:rsidRDefault="006B7859" w:rsidP="008A4602">
      <w:pPr>
        <w:pStyle w:val="Listenabsatz"/>
        <w:numPr>
          <w:ilvl w:val="0"/>
          <w:numId w:val="2"/>
        </w:numPr>
        <w:spacing w:after="120"/>
        <w:jc w:val="both"/>
        <w:rPr>
          <w:rFonts w:cs="Arial"/>
        </w:rPr>
      </w:pPr>
      <w:r w:rsidRPr="00E7561A">
        <w:rPr>
          <w:rFonts w:cs="Arial"/>
        </w:rPr>
        <w:t>Handy</w:t>
      </w:r>
      <w:r w:rsidR="00C466FE" w:rsidRPr="00E7561A">
        <w:rPr>
          <w:rFonts w:cs="Arial"/>
        </w:rPr>
        <w:t>.</w:t>
      </w:r>
    </w:p>
    <w:p w14:paraId="38EFCB2F" w14:textId="60AFCB51" w:rsidR="006B7859" w:rsidRPr="00E7561A" w:rsidRDefault="006B7859" w:rsidP="008A4602">
      <w:pPr>
        <w:spacing w:after="120"/>
        <w:jc w:val="both"/>
        <w:rPr>
          <w:rFonts w:cs="Arial"/>
        </w:rPr>
      </w:pPr>
      <w:r w:rsidRPr="00E7561A">
        <w:rPr>
          <w:rFonts w:cs="Arial"/>
        </w:rPr>
        <w:t xml:space="preserve">Wenn für die konkrete Tätigkeit </w:t>
      </w:r>
      <w:r w:rsidR="00FD5E63" w:rsidRPr="00E7561A">
        <w:rPr>
          <w:rFonts w:cs="Arial"/>
        </w:rPr>
        <w:t xml:space="preserve">weitere digitale </w:t>
      </w:r>
      <w:r w:rsidRPr="00E7561A">
        <w:rPr>
          <w:rFonts w:cs="Arial"/>
        </w:rPr>
        <w:t>Arbeitsmittel erforderlich sind (z.B. großer Bildschirm für Konstruktionsarbeit</w:t>
      </w:r>
      <w:r w:rsidR="004B4001" w:rsidRPr="00E7561A">
        <w:rPr>
          <w:rFonts w:cs="Arial"/>
        </w:rPr>
        <w:t>, Drucker</w:t>
      </w:r>
      <w:r w:rsidRPr="00E7561A">
        <w:rPr>
          <w:rFonts w:cs="Arial"/>
        </w:rPr>
        <w:t xml:space="preserve">), </w:t>
      </w:r>
      <w:r w:rsidR="00D926F6" w:rsidRPr="00E7561A">
        <w:rPr>
          <w:rFonts w:cs="Arial"/>
        </w:rPr>
        <w:t>ist</w:t>
      </w:r>
      <w:r w:rsidRPr="00E7561A">
        <w:rPr>
          <w:rFonts w:cs="Arial"/>
        </w:rPr>
        <w:t xml:space="preserve"> dies individuell zu vereinbaren.</w:t>
      </w:r>
    </w:p>
    <w:p w14:paraId="6B0A5DF9" w14:textId="57221FE6" w:rsidR="00BF1AD2" w:rsidRPr="00E7561A" w:rsidRDefault="00747F62" w:rsidP="008A4602">
      <w:pPr>
        <w:spacing w:after="120"/>
        <w:jc w:val="both"/>
        <w:rPr>
          <w:rFonts w:cs="Arial"/>
        </w:rPr>
      </w:pPr>
      <w:r w:rsidRPr="00E7561A">
        <w:rPr>
          <w:rFonts w:cs="Arial"/>
        </w:rPr>
        <w:t xml:space="preserve">Vom Unternehmen </w:t>
      </w:r>
      <w:r w:rsidR="006B7859" w:rsidRPr="00E7561A">
        <w:rPr>
          <w:rFonts w:cs="Arial"/>
        </w:rPr>
        <w:t xml:space="preserve">kostenlos zur Verfügung gestellte Arbeitsmittel sind </w:t>
      </w:r>
      <w:r w:rsidR="00D043B5" w:rsidRPr="00E7561A">
        <w:rPr>
          <w:rFonts w:cs="Arial"/>
        </w:rPr>
        <w:t xml:space="preserve">primär </w:t>
      </w:r>
      <w:r w:rsidR="006B7859" w:rsidRPr="00E7561A">
        <w:rPr>
          <w:rFonts w:cs="Arial"/>
        </w:rPr>
        <w:t>für die Erbringung der Arbeit zu benutzen</w:t>
      </w:r>
      <w:r w:rsidR="004B4001" w:rsidRPr="00E7561A">
        <w:rPr>
          <w:rFonts w:cs="Arial"/>
        </w:rPr>
        <w:t>.</w:t>
      </w:r>
      <w:r w:rsidRPr="00E7561A">
        <w:rPr>
          <w:rFonts w:cs="Arial"/>
        </w:rPr>
        <w:t xml:space="preserve"> Auf Aufforderung des Unternehmens sind sie unverzüglich zurückzustellen</w:t>
      </w:r>
      <w:r w:rsidR="007B2F3A" w:rsidRPr="00E7561A">
        <w:rPr>
          <w:rFonts w:cs="Arial"/>
        </w:rPr>
        <w:t>.</w:t>
      </w:r>
    </w:p>
    <w:p w14:paraId="155F047D" w14:textId="76FDC5CF" w:rsidR="00BF1AD2" w:rsidRPr="00E7561A" w:rsidRDefault="00BF1AD2" w:rsidP="008A4602">
      <w:pPr>
        <w:spacing w:after="120"/>
        <w:jc w:val="both"/>
        <w:rPr>
          <w:rFonts w:cs="Arial"/>
        </w:rPr>
      </w:pPr>
      <w:r w:rsidRPr="00E7561A">
        <w:rPr>
          <w:rFonts w:cs="Arial"/>
        </w:rPr>
        <w:t xml:space="preserve">Möbel, Beleuchtung </w:t>
      </w:r>
      <w:r w:rsidR="008A4602" w:rsidRPr="00E7561A">
        <w:t>etc</w:t>
      </w:r>
      <w:r w:rsidRPr="00E7561A">
        <w:rPr>
          <w:rFonts w:cs="Arial"/>
        </w:rPr>
        <w:t>. werden vom/von der Angestellten kostenlos zur Verfügung gestellt</w:t>
      </w:r>
      <w:r w:rsidR="00AB1496" w:rsidRPr="00E7561A">
        <w:rPr>
          <w:rFonts w:cs="Arial"/>
        </w:rPr>
        <w:t xml:space="preserve">. Das Unternehmen übernimmt keine </w:t>
      </w:r>
      <w:r w:rsidR="00E2145C" w:rsidRPr="00E7561A">
        <w:rPr>
          <w:rFonts w:cs="Arial"/>
        </w:rPr>
        <w:t>sonstigen Kosten</w:t>
      </w:r>
      <w:r w:rsidR="00AB1496" w:rsidRPr="00E7561A">
        <w:rPr>
          <w:rFonts w:cs="Arial"/>
        </w:rPr>
        <w:t>.</w:t>
      </w:r>
    </w:p>
    <w:p w14:paraId="52D4703F" w14:textId="7C0C1D53" w:rsidR="00D043B5" w:rsidRPr="00E7561A" w:rsidRDefault="00DF6610" w:rsidP="00645F1E">
      <w:pPr>
        <w:pStyle w:val="Listenabsatz"/>
        <w:keepNext/>
        <w:numPr>
          <w:ilvl w:val="0"/>
          <w:numId w:val="1"/>
        </w:numPr>
        <w:spacing w:before="240" w:after="120"/>
        <w:ind w:left="284" w:hanging="284"/>
        <w:jc w:val="both"/>
        <w:rPr>
          <w:rFonts w:cs="Arial"/>
          <w:b/>
          <w:bCs/>
        </w:rPr>
      </w:pPr>
      <w:r w:rsidRPr="00E7561A">
        <w:rPr>
          <w:rFonts w:cs="Arial"/>
          <w:b/>
          <w:bCs/>
        </w:rPr>
        <w:lastRenderedPageBreak/>
        <w:t>Ort(e) der Erbringung der Arbeitsleistung</w:t>
      </w:r>
    </w:p>
    <w:p w14:paraId="49AED0E5" w14:textId="7A3EC73F" w:rsidR="00D043B5" w:rsidRPr="00E7561A" w:rsidRDefault="00D043B5" w:rsidP="008A4602">
      <w:pPr>
        <w:spacing w:after="120"/>
        <w:jc w:val="both"/>
        <w:rPr>
          <w:rFonts w:cs="Arial"/>
        </w:rPr>
      </w:pPr>
      <w:r w:rsidRPr="00E7561A">
        <w:t xml:space="preserve">Bei </w:t>
      </w:r>
      <w:r w:rsidR="00A16F5C" w:rsidRPr="00E7561A">
        <w:rPr>
          <w:rFonts w:cs="Arial"/>
        </w:rPr>
        <w:t>Homeoffice</w:t>
      </w:r>
      <w:r w:rsidRPr="00E7561A">
        <w:rPr>
          <w:rFonts w:cs="Arial"/>
        </w:rPr>
        <w:t xml:space="preserve"> </w:t>
      </w:r>
      <w:r w:rsidR="00DF6610" w:rsidRPr="00E7561A">
        <w:rPr>
          <w:rFonts w:cs="Arial"/>
        </w:rPr>
        <w:t>leistet der/</w:t>
      </w:r>
      <w:r w:rsidR="00DF6610" w:rsidRPr="00E7561A">
        <w:t xml:space="preserve">die </w:t>
      </w:r>
      <w:r w:rsidR="00DF6610" w:rsidRPr="00E7561A">
        <w:rPr>
          <w:rFonts w:cs="Arial"/>
        </w:rPr>
        <w:t xml:space="preserve">Angestellte die Arbeit </w:t>
      </w:r>
      <w:r w:rsidR="00F33364" w:rsidRPr="00E7561A">
        <w:rPr>
          <w:rFonts w:cs="Arial"/>
        </w:rPr>
        <w:t xml:space="preserve">an der dem Unternehmen bekannt gegebenen Adresse (angemeldeter </w:t>
      </w:r>
      <w:r w:rsidR="00DF6610" w:rsidRPr="00E7561A">
        <w:rPr>
          <w:rFonts w:cs="Arial"/>
        </w:rPr>
        <w:t>Wohnsitz</w:t>
      </w:r>
      <w:r w:rsidR="00F33364" w:rsidRPr="00E7561A">
        <w:rPr>
          <w:rFonts w:cs="Arial"/>
        </w:rPr>
        <w:t>), sofern einzelvertraglich nichts Abweichendes vereinbart wird</w:t>
      </w:r>
      <w:r w:rsidRPr="00E7561A">
        <w:rPr>
          <w:rFonts w:cs="Arial"/>
        </w:rPr>
        <w:t>.</w:t>
      </w:r>
      <w:r w:rsidR="00F57432" w:rsidRPr="00E7561A">
        <w:rPr>
          <w:rFonts w:cs="Arial"/>
        </w:rPr>
        <w:t xml:space="preserve"> </w:t>
      </w:r>
      <w:r w:rsidRPr="00E7561A">
        <w:rPr>
          <w:rFonts w:cs="Arial"/>
        </w:rPr>
        <w:t xml:space="preserve">Telearbeit </w:t>
      </w:r>
      <w:r w:rsidRPr="00E7561A">
        <w:t xml:space="preserve">kann </w:t>
      </w:r>
      <w:r w:rsidR="002C56F6" w:rsidRPr="00E7561A">
        <w:rPr>
          <w:rFonts w:cs="Arial"/>
        </w:rPr>
        <w:t>an</w:t>
      </w:r>
      <w:r w:rsidR="002C56F6" w:rsidRPr="00E7561A">
        <w:t xml:space="preserve"> </w:t>
      </w:r>
      <w:r w:rsidRPr="00E7561A">
        <w:t xml:space="preserve">jedem beliebigen Ort </w:t>
      </w:r>
      <w:r w:rsidR="002C56F6" w:rsidRPr="00E7561A">
        <w:rPr>
          <w:rFonts w:cs="Arial"/>
        </w:rPr>
        <w:t>geleistet</w:t>
      </w:r>
      <w:r w:rsidR="002C56F6" w:rsidRPr="00E7561A">
        <w:t xml:space="preserve"> </w:t>
      </w:r>
      <w:r w:rsidRPr="00E7561A">
        <w:t xml:space="preserve">werden. </w:t>
      </w:r>
      <w:r w:rsidR="00D84EC6" w:rsidRPr="00E7561A">
        <w:rPr>
          <w:rFonts w:cs="Arial"/>
        </w:rPr>
        <w:t>D</w:t>
      </w:r>
      <w:r w:rsidR="00F57432" w:rsidRPr="00E7561A">
        <w:rPr>
          <w:rFonts w:cs="Arial"/>
        </w:rPr>
        <w:t>er vereinbarte</w:t>
      </w:r>
      <w:r w:rsidR="00D84EC6" w:rsidRPr="00E7561A">
        <w:rPr>
          <w:rFonts w:cs="Arial"/>
        </w:rPr>
        <w:t xml:space="preserve"> Dienstort bleibt davon unberührt.</w:t>
      </w:r>
    </w:p>
    <w:p w14:paraId="4C0E3920" w14:textId="150AD014" w:rsidR="00D84EC6" w:rsidRPr="00E7561A" w:rsidRDefault="00D84EC6" w:rsidP="001A38A6">
      <w:pPr>
        <w:pStyle w:val="Listenabsatz"/>
        <w:keepNext/>
        <w:numPr>
          <w:ilvl w:val="0"/>
          <w:numId w:val="1"/>
        </w:numPr>
        <w:spacing w:before="240" w:after="120"/>
        <w:ind w:left="284" w:hanging="284"/>
        <w:jc w:val="both"/>
        <w:rPr>
          <w:rFonts w:cs="Arial"/>
          <w:b/>
          <w:bCs/>
        </w:rPr>
      </w:pPr>
      <w:r w:rsidRPr="00E7561A">
        <w:rPr>
          <w:rFonts w:cs="Arial"/>
          <w:b/>
          <w:bCs/>
        </w:rPr>
        <w:t>Datenschutz und Datensicherheit</w:t>
      </w:r>
    </w:p>
    <w:p w14:paraId="47D4D186" w14:textId="27CB2933" w:rsidR="00303919" w:rsidRPr="00E7561A" w:rsidRDefault="00303919" w:rsidP="001A38A6">
      <w:pPr>
        <w:spacing w:after="120"/>
        <w:jc w:val="both"/>
        <w:rPr>
          <w:rFonts w:cs="Arial"/>
        </w:rPr>
      </w:pPr>
      <w:r w:rsidRPr="00E7561A">
        <w:rPr>
          <w:rFonts w:cs="Arial"/>
        </w:rPr>
        <w:t xml:space="preserve">Vertrauliche Daten, </w:t>
      </w:r>
      <w:r w:rsidR="00E55F43" w:rsidRPr="00E7561A">
        <w:rPr>
          <w:rFonts w:cs="Arial"/>
        </w:rPr>
        <w:t xml:space="preserve">Passwörter, </w:t>
      </w:r>
      <w:r w:rsidRPr="00E7561A">
        <w:rPr>
          <w:rFonts w:cs="Arial"/>
        </w:rPr>
        <w:t xml:space="preserve">Informationen und Unterlagen sind vom/von der Angestellten so zu schützen, dass </w:t>
      </w:r>
      <w:r w:rsidR="00E55F43" w:rsidRPr="00E7561A">
        <w:rPr>
          <w:rFonts w:cs="Arial"/>
        </w:rPr>
        <w:t xml:space="preserve">unbefugte </w:t>
      </w:r>
      <w:r w:rsidRPr="00E7561A">
        <w:rPr>
          <w:rFonts w:cs="Arial"/>
        </w:rPr>
        <w:t xml:space="preserve">Dritte </w:t>
      </w:r>
      <w:r w:rsidR="007C42F2">
        <w:rPr>
          <w:rFonts w:cs="Arial"/>
        </w:rPr>
        <w:t>sie nicht einsehen bzw. darauf zugreifen können</w:t>
      </w:r>
      <w:r w:rsidRPr="00E7561A">
        <w:rPr>
          <w:rFonts w:cs="Arial"/>
        </w:rPr>
        <w:t xml:space="preserve">. Die betrieblichen Sicherheits-, Verschwiegenheits-, Vertraulichkeits- und Datenschutzregelungen gelten auch bei </w:t>
      </w:r>
      <w:r w:rsidR="00A16F5C" w:rsidRPr="00E7561A">
        <w:rPr>
          <w:rFonts w:cs="Arial"/>
        </w:rPr>
        <w:t>Homeoffice</w:t>
      </w:r>
      <w:r w:rsidRPr="00E7561A">
        <w:t>/Telearbeit</w:t>
      </w:r>
      <w:r w:rsidRPr="00E7561A">
        <w:rPr>
          <w:rFonts w:cs="Arial"/>
        </w:rPr>
        <w:t>.</w:t>
      </w:r>
    </w:p>
    <w:p w14:paraId="283D0877" w14:textId="2695A6CF" w:rsidR="006B7859" w:rsidRPr="00E7561A" w:rsidRDefault="006B7859" w:rsidP="0015063E">
      <w:pPr>
        <w:spacing w:after="120"/>
        <w:jc w:val="both"/>
        <w:rPr>
          <w:rFonts w:cs="Arial"/>
        </w:rPr>
      </w:pPr>
      <w:r w:rsidRPr="00E7561A">
        <w:rPr>
          <w:rFonts w:cs="Arial"/>
        </w:rPr>
        <w:t>Die elektronische Kommunikation darf nur über den zur Verfügung gestellten VPN-Client erfolgen</w:t>
      </w:r>
      <w:r w:rsidR="00D84EC6" w:rsidRPr="00E7561A">
        <w:rPr>
          <w:rFonts w:cs="Arial"/>
        </w:rPr>
        <w:t>.</w:t>
      </w:r>
    </w:p>
    <w:p w14:paraId="5D20E35B" w14:textId="77777777" w:rsidR="001A38A6" w:rsidRPr="00E7561A" w:rsidRDefault="001A38A6" w:rsidP="001A38A6">
      <w:pPr>
        <w:pStyle w:val="Listenabsatz"/>
        <w:keepNext/>
        <w:numPr>
          <w:ilvl w:val="0"/>
          <w:numId w:val="1"/>
        </w:numPr>
        <w:spacing w:before="240" w:after="120"/>
        <w:ind w:left="284" w:hanging="284"/>
        <w:jc w:val="both"/>
        <w:rPr>
          <w:rFonts w:cs="Arial"/>
          <w:b/>
          <w:bCs/>
        </w:rPr>
      </w:pPr>
      <w:r w:rsidRPr="00E7561A">
        <w:rPr>
          <w:rFonts w:cs="Arial"/>
          <w:b/>
          <w:bCs/>
        </w:rPr>
        <w:t>Kontakt zum Betrieb</w:t>
      </w:r>
    </w:p>
    <w:p w14:paraId="51BEF53F" w14:textId="2A6B286F" w:rsidR="001A38A6" w:rsidRPr="00E7561A" w:rsidRDefault="00E7561A" w:rsidP="001A38A6">
      <w:pPr>
        <w:spacing w:after="120"/>
        <w:jc w:val="both"/>
        <w:rPr>
          <w:rFonts w:cs="Arial"/>
        </w:rPr>
      </w:pPr>
      <w:r w:rsidRPr="00E7561A">
        <w:rPr>
          <w:rFonts w:cs="Arial"/>
        </w:rPr>
        <w:t>Angestellte mit Homeoffice</w:t>
      </w:r>
      <w:r w:rsidR="00FC4A2F">
        <w:rPr>
          <w:rFonts w:cs="Arial"/>
        </w:rPr>
        <w:t xml:space="preserve"> bzw. T</w:t>
      </w:r>
      <w:r w:rsidRPr="00E7561A">
        <w:rPr>
          <w:rFonts w:cs="Arial"/>
        </w:rPr>
        <w:t xml:space="preserve">elearbeit </w:t>
      </w:r>
      <w:r w:rsidR="00FC4A2F">
        <w:rPr>
          <w:rFonts w:cs="Arial"/>
        </w:rPr>
        <w:t>nehmen</w:t>
      </w:r>
      <w:r w:rsidR="00FC4A2F" w:rsidRPr="00E7561A">
        <w:rPr>
          <w:rFonts w:cs="Arial"/>
        </w:rPr>
        <w:t xml:space="preserve"> </w:t>
      </w:r>
      <w:r w:rsidRPr="00E7561A">
        <w:rPr>
          <w:rFonts w:cs="Arial"/>
        </w:rPr>
        <w:t xml:space="preserve">weiterhin </w:t>
      </w:r>
      <w:r w:rsidR="001A38A6" w:rsidRPr="00E7561A">
        <w:rPr>
          <w:rFonts w:cs="Arial"/>
        </w:rPr>
        <w:t>a</w:t>
      </w:r>
      <w:r w:rsidRPr="00E7561A">
        <w:rPr>
          <w:rFonts w:cs="Arial"/>
        </w:rPr>
        <w:t>m</w:t>
      </w:r>
      <w:r w:rsidR="001A38A6" w:rsidRPr="00E7561A">
        <w:rPr>
          <w:rFonts w:cs="Arial"/>
        </w:rPr>
        <w:t xml:space="preserve"> betrieblichen Informationssystem teil</w:t>
      </w:r>
      <w:r w:rsidRPr="00E7561A">
        <w:rPr>
          <w:rFonts w:cs="Arial"/>
        </w:rPr>
        <w:t xml:space="preserve">. Sie werden </w:t>
      </w:r>
      <w:r w:rsidR="001A38A6" w:rsidRPr="00E7561A">
        <w:rPr>
          <w:rFonts w:cs="Arial"/>
        </w:rPr>
        <w:t>über das betriebliche Aus- und Weiterbildungsangebot informier</w:t>
      </w:r>
      <w:r w:rsidRPr="00E7561A">
        <w:rPr>
          <w:rFonts w:cs="Arial"/>
        </w:rPr>
        <w:t>t</w:t>
      </w:r>
      <w:r w:rsidR="001A38A6" w:rsidRPr="00E7561A">
        <w:rPr>
          <w:rFonts w:cs="Arial"/>
        </w:rPr>
        <w:t>.</w:t>
      </w:r>
    </w:p>
    <w:p w14:paraId="07115250" w14:textId="71C45855" w:rsidR="00303919" w:rsidRPr="00E7561A" w:rsidRDefault="00303919" w:rsidP="001A38A6">
      <w:pPr>
        <w:pStyle w:val="Listenabsatz"/>
        <w:keepNext/>
        <w:numPr>
          <w:ilvl w:val="0"/>
          <w:numId w:val="1"/>
        </w:numPr>
        <w:spacing w:before="240" w:after="120"/>
        <w:ind w:left="284" w:hanging="284"/>
        <w:jc w:val="both"/>
        <w:rPr>
          <w:rFonts w:cs="Arial"/>
          <w:b/>
          <w:bCs/>
        </w:rPr>
      </w:pPr>
      <w:r w:rsidRPr="00E7561A">
        <w:rPr>
          <w:rFonts w:cs="Arial"/>
          <w:b/>
          <w:bCs/>
        </w:rPr>
        <w:t>Geltungsbeginn und Dauer</w:t>
      </w:r>
    </w:p>
    <w:p w14:paraId="1AB9C4A3" w14:textId="02FB90B8" w:rsidR="00303919" w:rsidRPr="00E7561A" w:rsidRDefault="00303919" w:rsidP="001A38A6">
      <w:pPr>
        <w:spacing w:after="120"/>
        <w:jc w:val="both"/>
        <w:rPr>
          <w:rFonts w:cs="Arial"/>
        </w:rPr>
      </w:pPr>
      <w:r w:rsidRPr="00E7561A">
        <w:rPr>
          <w:rFonts w:cs="Arial"/>
        </w:rPr>
        <w:t xml:space="preserve">Die Betriebsvereinbarung tritt mit </w:t>
      </w:r>
      <w:r w:rsidR="00645F1E" w:rsidRPr="00E7561A">
        <w:t xml:space="preserve">… </w:t>
      </w:r>
      <w:r w:rsidRPr="00E7561A">
        <w:rPr>
          <w:rFonts w:cs="Arial"/>
        </w:rPr>
        <w:t>in Kraft und kann von jede</w:t>
      </w:r>
      <w:r w:rsidR="00176CBB" w:rsidRPr="00E7561A">
        <w:rPr>
          <w:rFonts w:cs="Arial"/>
        </w:rPr>
        <w:t xml:space="preserve">r Vertragspartei </w:t>
      </w:r>
      <w:r w:rsidR="00CB1E73" w:rsidRPr="00E7561A">
        <w:rPr>
          <w:rFonts w:cs="Arial"/>
        </w:rPr>
        <w:t xml:space="preserve">unter Einhaltung </w:t>
      </w:r>
      <w:r w:rsidR="00176CBB" w:rsidRPr="00E7561A">
        <w:rPr>
          <w:rFonts w:cs="Arial"/>
        </w:rPr>
        <w:t xml:space="preserve">einer Frist von 6 Monaten </w:t>
      </w:r>
      <w:r w:rsidR="00591868" w:rsidRPr="00E7561A">
        <w:rPr>
          <w:rFonts w:cs="Arial"/>
        </w:rPr>
        <w:t xml:space="preserve">zum Monatsletzten </w:t>
      </w:r>
      <w:r w:rsidR="00176CBB" w:rsidRPr="00E7561A">
        <w:rPr>
          <w:rFonts w:cs="Arial"/>
        </w:rPr>
        <w:t xml:space="preserve">gekündigt werden. </w:t>
      </w:r>
    </w:p>
    <w:p w14:paraId="66218A66" w14:textId="5AF549AF" w:rsidR="00C0710D" w:rsidRPr="00E7561A" w:rsidRDefault="00C0710D" w:rsidP="00C0710D">
      <w:pPr>
        <w:spacing w:after="120"/>
        <w:jc w:val="both"/>
        <w:rPr>
          <w:rFonts w:cs="Arial"/>
        </w:rPr>
      </w:pPr>
      <w:r w:rsidRPr="00E7561A">
        <w:rPr>
          <w:rFonts w:cs="Arial"/>
        </w:rPr>
        <w:t xml:space="preserve">Alternative: Die Betriebsvereinbarung tritt mit </w:t>
      </w:r>
      <w:r w:rsidR="00645F1E" w:rsidRPr="00E7561A">
        <w:rPr>
          <w:rFonts w:cs="Arial"/>
        </w:rPr>
        <w:t xml:space="preserve">… </w:t>
      </w:r>
      <w:r w:rsidRPr="00E7561A">
        <w:rPr>
          <w:rFonts w:cs="Arial"/>
        </w:rPr>
        <w:t xml:space="preserve">in Kraft und gilt bis </w:t>
      </w:r>
      <w:r w:rsidR="00645F1E" w:rsidRPr="00E7561A">
        <w:rPr>
          <w:rFonts w:cs="Arial"/>
        </w:rPr>
        <w:t>…</w:t>
      </w:r>
      <w:r w:rsidR="00217E5F" w:rsidRPr="00E7561A">
        <w:rPr>
          <w:rFonts w:cs="Arial"/>
        </w:rPr>
        <w:t>.</w:t>
      </w:r>
    </w:p>
    <w:p w14:paraId="18B31C39" w14:textId="6D9E4E1D" w:rsidR="00176CBB" w:rsidRDefault="00176CBB" w:rsidP="0015063E">
      <w:pPr>
        <w:spacing w:after="120"/>
        <w:jc w:val="both"/>
        <w:rPr>
          <w:rFonts w:cs="Arial"/>
        </w:rPr>
      </w:pPr>
    </w:p>
    <w:p w14:paraId="6D27ACB6" w14:textId="0134B7B1" w:rsidR="00FC4A2F" w:rsidRDefault="00FC4A2F" w:rsidP="0015063E">
      <w:pPr>
        <w:spacing w:after="120"/>
        <w:jc w:val="both"/>
        <w:rPr>
          <w:rFonts w:cs="Arial"/>
        </w:rPr>
      </w:pPr>
    </w:p>
    <w:p w14:paraId="5E77B4ED" w14:textId="77777777" w:rsidR="00FC4A2F" w:rsidRPr="00E7561A" w:rsidRDefault="00FC4A2F" w:rsidP="0015063E">
      <w:pPr>
        <w:spacing w:after="120"/>
        <w:jc w:val="both"/>
        <w:rPr>
          <w:rFonts w:cs="Arial"/>
        </w:rPr>
      </w:pPr>
    </w:p>
    <w:p w14:paraId="0D6557C2" w14:textId="1C081C48" w:rsidR="00645F1E" w:rsidRPr="00E7561A" w:rsidRDefault="00645F1E" w:rsidP="001A38A6">
      <w:pPr>
        <w:spacing w:after="120"/>
        <w:jc w:val="both"/>
        <w:rPr>
          <w:rFonts w:cs="Arial"/>
        </w:rPr>
      </w:pPr>
      <w:r w:rsidRPr="00E7561A">
        <w:rPr>
          <w:rFonts w:cs="Arial"/>
        </w:rPr>
        <w:t>… [Ort], am … [Datum]</w:t>
      </w:r>
    </w:p>
    <w:p w14:paraId="4C41DDBE" w14:textId="3164C7B5" w:rsidR="00FC4A2F" w:rsidRDefault="00FC4A2F" w:rsidP="001A38A6">
      <w:pPr>
        <w:spacing w:after="120"/>
        <w:jc w:val="both"/>
        <w:rPr>
          <w:rFonts w:cs="Arial"/>
        </w:rPr>
      </w:pPr>
    </w:p>
    <w:p w14:paraId="024E475F" w14:textId="77777777" w:rsidR="00FC4A2F" w:rsidRDefault="00FC4A2F" w:rsidP="001A38A6">
      <w:pPr>
        <w:spacing w:after="120"/>
        <w:jc w:val="both"/>
        <w:rPr>
          <w:rFonts w:cs="Arial"/>
        </w:rPr>
      </w:pPr>
    </w:p>
    <w:p w14:paraId="7F2EC60C" w14:textId="4CB16378" w:rsidR="00176CBB" w:rsidRPr="00E7561A" w:rsidRDefault="00176CBB" w:rsidP="001A38A6">
      <w:pPr>
        <w:spacing w:after="120"/>
        <w:jc w:val="both"/>
        <w:rPr>
          <w:rFonts w:cs="Arial"/>
        </w:rPr>
      </w:pPr>
      <w:r w:rsidRPr="00E7561A">
        <w:rPr>
          <w:rFonts w:cs="Arial"/>
        </w:rPr>
        <w:t>Unternehmen</w:t>
      </w:r>
      <w:r w:rsidRPr="00E7561A">
        <w:rPr>
          <w:rFonts w:cs="Arial"/>
        </w:rPr>
        <w:tab/>
      </w:r>
      <w:r w:rsidRPr="00E7561A">
        <w:rPr>
          <w:rFonts w:cs="Arial"/>
        </w:rPr>
        <w:tab/>
      </w:r>
      <w:r w:rsidRPr="00E7561A">
        <w:rPr>
          <w:rFonts w:cs="Arial"/>
        </w:rPr>
        <w:tab/>
      </w:r>
      <w:r w:rsidRPr="00E7561A">
        <w:rPr>
          <w:rFonts w:cs="Arial"/>
        </w:rPr>
        <w:tab/>
        <w:t>Angestelltenbetriebsrat</w:t>
      </w:r>
    </w:p>
    <w:p w14:paraId="7CC68FC4" w14:textId="77777777" w:rsidR="00FC4A2F" w:rsidRDefault="00FC4A2F" w:rsidP="00C466FE">
      <w:pPr>
        <w:spacing w:after="120"/>
        <w:rPr>
          <w:rFonts w:cs="Arial"/>
        </w:rPr>
      </w:pPr>
    </w:p>
    <w:p w14:paraId="5D1F8AEE" w14:textId="15E49220" w:rsidR="00176CBB" w:rsidRPr="00E7561A" w:rsidRDefault="00176CBB" w:rsidP="00C466FE">
      <w:pPr>
        <w:spacing w:after="120"/>
        <w:rPr>
          <w:rFonts w:cs="Arial"/>
        </w:rPr>
      </w:pPr>
      <w:r w:rsidRPr="00E7561A">
        <w:rPr>
          <w:rFonts w:cs="Arial"/>
        </w:rPr>
        <w:t>………………………….</w:t>
      </w:r>
      <w:r w:rsidRPr="00E7561A">
        <w:rPr>
          <w:rFonts w:cs="Arial"/>
        </w:rPr>
        <w:tab/>
      </w:r>
      <w:r w:rsidRPr="00E7561A">
        <w:rPr>
          <w:rFonts w:cs="Arial"/>
        </w:rPr>
        <w:tab/>
        <w:t>……………………………….</w:t>
      </w:r>
    </w:p>
    <w:p w14:paraId="5118E765" w14:textId="77777777" w:rsidR="00217E5F" w:rsidRPr="00645F1E" w:rsidRDefault="00217E5F" w:rsidP="00217E5F">
      <w:pPr>
        <w:spacing w:after="120"/>
        <w:rPr>
          <w:rFonts w:cs="Arial"/>
        </w:rPr>
      </w:pPr>
    </w:p>
    <w:p w14:paraId="36604C7E" w14:textId="77777777" w:rsidR="001A38A6" w:rsidRDefault="001A38A6" w:rsidP="001A38A6">
      <w:pPr>
        <w:spacing w:after="120"/>
        <w:rPr>
          <w:rFonts w:cs="Arial"/>
          <w:u w:val="single"/>
        </w:rPr>
      </w:pPr>
    </w:p>
    <w:p w14:paraId="286A1C1D" w14:textId="3605E269" w:rsidR="001A38A6" w:rsidRDefault="001A38A6" w:rsidP="001A38A6">
      <w:pPr>
        <w:spacing w:after="120"/>
        <w:rPr>
          <w:rFonts w:cs="Arial"/>
          <w:u w:val="single"/>
        </w:rPr>
      </w:pPr>
    </w:p>
    <w:p w14:paraId="1ACBA738" w14:textId="77777777" w:rsidR="00FC4A2F" w:rsidRDefault="00FC4A2F" w:rsidP="001A38A6">
      <w:pPr>
        <w:spacing w:after="120"/>
        <w:rPr>
          <w:rFonts w:cs="Arial"/>
          <w:u w:val="single"/>
        </w:rPr>
      </w:pPr>
    </w:p>
    <w:p w14:paraId="73973C7C" w14:textId="1014A81C" w:rsidR="001A38A6" w:rsidRDefault="001A38A6" w:rsidP="001A38A6">
      <w:pPr>
        <w:spacing w:after="120"/>
        <w:rPr>
          <w:rFonts w:cs="Arial"/>
          <w:u w:val="single"/>
        </w:rPr>
      </w:pPr>
    </w:p>
    <w:p w14:paraId="0381EE2E" w14:textId="2A9B0113" w:rsidR="00FC4A2F" w:rsidRDefault="00FC4A2F" w:rsidP="001A38A6">
      <w:pPr>
        <w:spacing w:after="120"/>
        <w:rPr>
          <w:rFonts w:cs="Arial"/>
          <w:u w:val="single"/>
        </w:rPr>
      </w:pPr>
    </w:p>
    <w:p w14:paraId="17850FBF" w14:textId="77777777" w:rsidR="00FC4A2F" w:rsidRDefault="00FC4A2F" w:rsidP="001A38A6">
      <w:pPr>
        <w:spacing w:after="120"/>
        <w:rPr>
          <w:rFonts w:cs="Arial"/>
          <w:u w:val="single"/>
        </w:rPr>
      </w:pPr>
    </w:p>
    <w:p w14:paraId="506A6095" w14:textId="77777777" w:rsidR="001A38A6" w:rsidRDefault="001A38A6" w:rsidP="001A38A6">
      <w:pPr>
        <w:spacing w:after="120"/>
        <w:rPr>
          <w:rFonts w:cs="Arial"/>
          <w:u w:val="single"/>
        </w:rPr>
      </w:pPr>
    </w:p>
    <w:p w14:paraId="1A77B754" w14:textId="11BDB643" w:rsidR="00FC4A2F" w:rsidRPr="00FC4A2F" w:rsidRDefault="00217E5F" w:rsidP="001A38A6">
      <w:pPr>
        <w:spacing w:after="120"/>
      </w:pPr>
      <w:r w:rsidRPr="00645F1E">
        <w:rPr>
          <w:rFonts w:cs="Arial"/>
          <w:u w:val="single"/>
        </w:rPr>
        <w:t>Beilagen</w:t>
      </w:r>
      <w:r w:rsidRPr="00645F1E">
        <w:rPr>
          <w:rFonts w:cs="Arial"/>
        </w:rPr>
        <w:t>:</w:t>
      </w:r>
      <w:r w:rsidR="00645F1E">
        <w:rPr>
          <w:rFonts w:cs="Arial"/>
        </w:rPr>
        <w:br/>
      </w:r>
      <w:r w:rsidRPr="001A38A6">
        <w:t xml:space="preserve">Vereinbarung </w:t>
      </w:r>
      <w:r w:rsidRPr="001A38A6">
        <w:rPr>
          <w:rFonts w:cs="Arial"/>
          <w:i/>
        </w:rPr>
        <w:t>Homeoffice</w:t>
      </w:r>
      <w:r w:rsidRPr="001A38A6">
        <w:rPr>
          <w:i/>
        </w:rPr>
        <w:t>/Telearbeit</w:t>
      </w:r>
      <w:r w:rsidR="00645F1E">
        <w:rPr>
          <w:rFonts w:cs="Arial"/>
        </w:rPr>
        <w:br/>
      </w:r>
      <w:r w:rsidRPr="00645F1E">
        <w:rPr>
          <w:rFonts w:cs="Arial"/>
        </w:rPr>
        <w:t>Unterweisungen: Arbeits- und Ruhezeiten, Pausen; Arbeitnehmer*innenschutz</w:t>
      </w:r>
    </w:p>
    <w:p w14:paraId="6BCCEEB0" w14:textId="14D96C03" w:rsidR="00303919" w:rsidRPr="00645F1E" w:rsidRDefault="0040681D" w:rsidP="002B6C2A">
      <w:pPr>
        <w:pageBreakBefore/>
        <w:spacing w:after="120"/>
        <w:jc w:val="center"/>
        <w:rPr>
          <w:rFonts w:cs="Arial"/>
          <w:b/>
          <w:bCs/>
        </w:rPr>
      </w:pPr>
      <w:r w:rsidRPr="00645F1E">
        <w:rPr>
          <w:rFonts w:cs="Arial"/>
          <w:b/>
          <w:bCs/>
        </w:rPr>
        <w:lastRenderedPageBreak/>
        <w:t xml:space="preserve">Vereinbarung </w:t>
      </w:r>
      <w:r w:rsidR="00FE3448" w:rsidRPr="00645F1E">
        <w:rPr>
          <w:rFonts w:cs="Arial"/>
          <w:b/>
          <w:bCs/>
        </w:rPr>
        <w:t xml:space="preserve">über </w:t>
      </w:r>
      <w:r w:rsidR="00A16F5C" w:rsidRPr="00645F1E">
        <w:rPr>
          <w:rFonts w:cs="Arial"/>
          <w:b/>
          <w:bCs/>
          <w:i/>
        </w:rPr>
        <w:t>Homeoffice</w:t>
      </w:r>
      <w:r w:rsidRPr="00645F1E">
        <w:rPr>
          <w:rFonts w:cs="Arial"/>
          <w:b/>
          <w:bCs/>
          <w:i/>
        </w:rPr>
        <w:t>/Telearbeit</w:t>
      </w:r>
      <w:r w:rsidR="007C42F2">
        <w:rPr>
          <w:rFonts w:cs="Arial"/>
          <w:b/>
          <w:bCs/>
          <w:i/>
        </w:rPr>
        <w:t>*</w:t>
      </w:r>
    </w:p>
    <w:p w14:paraId="1F3A2A97" w14:textId="74115D18" w:rsidR="00217E5F" w:rsidRDefault="00586350" w:rsidP="001A38A6">
      <w:pPr>
        <w:spacing w:after="120"/>
        <w:jc w:val="both"/>
        <w:rPr>
          <w:rFonts w:cs="Arial"/>
        </w:rPr>
      </w:pPr>
      <w:r w:rsidRPr="00645F1E">
        <w:rPr>
          <w:rFonts w:cs="Arial"/>
        </w:rPr>
        <w:t>Z</w:t>
      </w:r>
      <w:r w:rsidR="0049011E" w:rsidRPr="00645F1E">
        <w:rPr>
          <w:rFonts w:cs="Arial"/>
        </w:rPr>
        <w:t>wischen</w:t>
      </w:r>
      <w:r w:rsidR="00645F1E">
        <w:rPr>
          <w:rFonts w:cs="Arial"/>
        </w:rPr>
        <w:br/>
        <w:t xml:space="preserve">… </w:t>
      </w:r>
      <w:r w:rsidR="0049011E" w:rsidRPr="00645F1E">
        <w:rPr>
          <w:rFonts w:cs="Arial"/>
        </w:rPr>
        <w:t>(Unternehmen)</w:t>
      </w:r>
      <w:r w:rsidR="00645F1E">
        <w:rPr>
          <w:rFonts w:cs="Arial"/>
        </w:rPr>
        <w:t xml:space="preserve"> </w:t>
      </w:r>
      <w:r w:rsidR="0049011E" w:rsidRPr="00645F1E">
        <w:rPr>
          <w:rFonts w:cs="Arial"/>
        </w:rPr>
        <w:t>und</w:t>
      </w:r>
      <w:r w:rsidR="00645F1E">
        <w:rPr>
          <w:rFonts w:cs="Arial"/>
        </w:rPr>
        <w:tab/>
      </w:r>
      <w:r w:rsidR="00645F1E">
        <w:rPr>
          <w:rFonts w:cs="Arial"/>
        </w:rPr>
        <w:br/>
      </w:r>
      <w:r w:rsidR="0049011E" w:rsidRPr="00645F1E">
        <w:rPr>
          <w:rFonts w:cs="Arial"/>
        </w:rPr>
        <w:t>Herrn/Frau</w:t>
      </w:r>
      <w:r w:rsidR="002177C7" w:rsidRPr="00645F1E">
        <w:rPr>
          <w:rFonts w:cs="Arial"/>
        </w:rPr>
        <w:t xml:space="preserve"> </w:t>
      </w:r>
      <w:r w:rsidR="00645F1E">
        <w:rPr>
          <w:rFonts w:cs="Arial"/>
        </w:rPr>
        <w:t>…</w:t>
      </w:r>
      <w:r w:rsidR="002177C7" w:rsidRPr="00645F1E">
        <w:rPr>
          <w:rFonts w:cs="Arial"/>
        </w:rPr>
        <w:t xml:space="preserve"> </w:t>
      </w:r>
      <w:r w:rsidR="001E0642" w:rsidRPr="00645F1E">
        <w:rPr>
          <w:rFonts w:cs="Arial"/>
        </w:rPr>
        <w:t xml:space="preserve">Pers.Nr. </w:t>
      </w:r>
      <w:r w:rsidR="00645F1E">
        <w:rPr>
          <w:rFonts w:cs="Arial"/>
        </w:rPr>
        <w:t>…</w:t>
      </w:r>
      <w:r w:rsidR="00645F1E">
        <w:rPr>
          <w:rFonts w:cs="Arial"/>
        </w:rPr>
        <w:tab/>
      </w:r>
      <w:r w:rsidR="00645F1E">
        <w:rPr>
          <w:rFonts w:cs="Arial"/>
        </w:rPr>
        <w:br/>
      </w:r>
      <w:r w:rsidRPr="00645F1E">
        <w:rPr>
          <w:rFonts w:cs="Arial"/>
        </w:rPr>
        <w:t>w</w:t>
      </w:r>
      <w:r w:rsidR="0049011E" w:rsidRPr="00645F1E">
        <w:rPr>
          <w:rFonts w:cs="Arial"/>
        </w:rPr>
        <w:t xml:space="preserve">ird </w:t>
      </w:r>
      <w:r w:rsidR="00A16F5C" w:rsidRPr="00645F1E">
        <w:rPr>
          <w:rFonts w:cs="Arial"/>
          <w:i/>
        </w:rPr>
        <w:t>Homeoffice</w:t>
      </w:r>
      <w:r w:rsidR="0040681D" w:rsidRPr="001A38A6">
        <w:rPr>
          <w:i/>
        </w:rPr>
        <w:t>/Telearbeit</w:t>
      </w:r>
      <w:r w:rsidR="007C42F2">
        <w:rPr>
          <w:i/>
        </w:rPr>
        <w:t>*</w:t>
      </w:r>
      <w:r w:rsidR="0040681D" w:rsidRPr="00645F1E">
        <w:rPr>
          <w:rFonts w:cs="Arial"/>
        </w:rPr>
        <w:t xml:space="preserve"> gemäß der Betriebsvereinbarung </w:t>
      </w:r>
      <w:r w:rsidR="00FE3448" w:rsidRPr="00645F1E">
        <w:rPr>
          <w:rFonts w:cs="Arial"/>
        </w:rPr>
        <w:t xml:space="preserve">über </w:t>
      </w:r>
      <w:r w:rsidR="00FE3448" w:rsidRPr="00645F1E">
        <w:rPr>
          <w:rFonts w:cs="Arial"/>
          <w:i/>
        </w:rPr>
        <w:t>Homeoffice/Telearbeit</w:t>
      </w:r>
      <w:r w:rsidR="00FE3448" w:rsidRPr="00645F1E">
        <w:rPr>
          <w:rFonts w:cs="Arial"/>
        </w:rPr>
        <w:t xml:space="preserve"> </w:t>
      </w:r>
      <w:r w:rsidR="0040681D" w:rsidRPr="00645F1E">
        <w:rPr>
          <w:rFonts w:cs="Arial"/>
        </w:rPr>
        <w:t xml:space="preserve">vom </w:t>
      </w:r>
      <w:r w:rsidR="00645F1E">
        <w:rPr>
          <w:rFonts w:cs="Arial"/>
        </w:rPr>
        <w:t xml:space="preserve">… </w:t>
      </w:r>
      <w:r w:rsidR="00CB1E73" w:rsidRPr="00645F1E">
        <w:rPr>
          <w:rFonts w:cs="Arial"/>
        </w:rPr>
        <w:t>vereinbart</w:t>
      </w:r>
      <w:r w:rsidR="00217E5F" w:rsidRPr="00645F1E">
        <w:rPr>
          <w:rFonts w:cs="Arial"/>
        </w:rPr>
        <w:t>.</w:t>
      </w:r>
    </w:p>
    <w:p w14:paraId="112E88C5" w14:textId="4387ED47" w:rsidR="00AB1496" w:rsidRPr="007C42F2" w:rsidRDefault="00FE3448" w:rsidP="00E93DFD">
      <w:pPr>
        <w:pStyle w:val="Listenabsatz"/>
        <w:keepNext/>
        <w:numPr>
          <w:ilvl w:val="0"/>
          <w:numId w:val="6"/>
        </w:numPr>
        <w:spacing w:after="60"/>
        <w:ind w:left="284" w:hanging="284"/>
        <w:contextualSpacing w:val="0"/>
        <w:jc w:val="both"/>
        <w:rPr>
          <w:rFonts w:cs="Arial"/>
          <w:b/>
          <w:bCs/>
        </w:rPr>
      </w:pPr>
      <w:r w:rsidRPr="007C42F2">
        <w:rPr>
          <w:rFonts w:cs="Arial"/>
          <w:b/>
          <w:bCs/>
        </w:rPr>
        <w:t>Homeoffice-/Telearbeits-</w:t>
      </w:r>
      <w:r w:rsidR="007C42F2" w:rsidRPr="007C42F2">
        <w:rPr>
          <w:rFonts w:cs="Arial"/>
          <w:b/>
          <w:bCs/>
        </w:rPr>
        <w:t>*</w:t>
      </w:r>
      <w:r w:rsidRPr="007C42F2">
        <w:rPr>
          <w:rFonts w:cs="Arial"/>
          <w:b/>
          <w:bCs/>
        </w:rPr>
        <w:t>Tage</w:t>
      </w:r>
    </w:p>
    <w:p w14:paraId="3E9FBE89" w14:textId="50A68480" w:rsidR="00A84AF9" w:rsidRPr="00645F1E" w:rsidRDefault="00A16F5C" w:rsidP="001A38A6">
      <w:pPr>
        <w:spacing w:after="60"/>
        <w:jc w:val="both"/>
        <w:rPr>
          <w:rFonts w:cs="Arial"/>
        </w:rPr>
      </w:pPr>
      <w:r w:rsidRPr="00645F1E">
        <w:rPr>
          <w:rFonts w:cs="Arial"/>
          <w:i/>
        </w:rPr>
        <w:t>Homeoffice</w:t>
      </w:r>
      <w:r w:rsidR="0040681D" w:rsidRPr="001A38A6">
        <w:rPr>
          <w:i/>
        </w:rPr>
        <w:t>/Telearbeit</w:t>
      </w:r>
      <w:r w:rsidR="007C42F2">
        <w:rPr>
          <w:i/>
        </w:rPr>
        <w:t>*</w:t>
      </w:r>
      <w:r w:rsidR="0040681D" w:rsidRPr="00645F1E">
        <w:rPr>
          <w:rFonts w:cs="Arial"/>
        </w:rPr>
        <w:t xml:space="preserve"> kann an bis zu </w:t>
      </w:r>
      <w:r w:rsidR="00CB1E73" w:rsidRPr="00645F1E">
        <w:rPr>
          <w:rFonts w:cs="Arial"/>
        </w:rPr>
        <w:t>.</w:t>
      </w:r>
      <w:r w:rsidR="0040681D" w:rsidRPr="00645F1E">
        <w:rPr>
          <w:rFonts w:cs="Arial"/>
        </w:rPr>
        <w:t xml:space="preserve">.. Arbeitstagen pro Woche nach Vereinbarung mit </w:t>
      </w:r>
      <w:r w:rsidR="00E7561A">
        <w:rPr>
          <w:rFonts w:cs="Arial"/>
        </w:rPr>
        <w:t xml:space="preserve">Ihrer </w:t>
      </w:r>
      <w:r w:rsidR="0040681D" w:rsidRPr="00645F1E">
        <w:rPr>
          <w:rFonts w:cs="Arial"/>
        </w:rPr>
        <w:t xml:space="preserve">Führungskraft </w:t>
      </w:r>
      <w:r w:rsidR="00AB1496" w:rsidRPr="00645F1E">
        <w:rPr>
          <w:rFonts w:cs="Arial"/>
        </w:rPr>
        <w:t>erfolgen</w:t>
      </w:r>
      <w:r w:rsidR="00CB1E73" w:rsidRPr="00645F1E">
        <w:rPr>
          <w:rFonts w:cs="Arial"/>
        </w:rPr>
        <w:t>.</w:t>
      </w:r>
    </w:p>
    <w:p w14:paraId="78F01DAA" w14:textId="5C86F297" w:rsidR="007B2F3A" w:rsidRPr="00645F1E" w:rsidRDefault="00A84AF9" w:rsidP="00070DA2">
      <w:pPr>
        <w:tabs>
          <w:tab w:val="left" w:leader="dot" w:pos="8931"/>
        </w:tabs>
        <w:jc w:val="both"/>
        <w:rPr>
          <w:rFonts w:cs="Arial"/>
          <w:i/>
        </w:rPr>
      </w:pPr>
      <w:r w:rsidRPr="001A38A6">
        <w:rPr>
          <w:i/>
        </w:rPr>
        <w:t xml:space="preserve">Alternative: </w:t>
      </w:r>
    </w:p>
    <w:p w14:paraId="7C2429C3" w14:textId="1F35F5D3" w:rsidR="0040681D" w:rsidRPr="001A38A6" w:rsidRDefault="00A16F5C" w:rsidP="001A38A6">
      <w:pPr>
        <w:tabs>
          <w:tab w:val="left" w:leader="dot" w:pos="8931"/>
        </w:tabs>
        <w:spacing w:after="120"/>
        <w:jc w:val="both"/>
        <w:rPr>
          <w:i/>
        </w:rPr>
      </w:pPr>
      <w:r w:rsidRPr="00645F1E">
        <w:rPr>
          <w:rFonts w:cs="Arial"/>
          <w:i/>
        </w:rPr>
        <w:t>Homeoffice</w:t>
      </w:r>
      <w:r w:rsidR="00A84AF9" w:rsidRPr="001A38A6">
        <w:rPr>
          <w:i/>
        </w:rPr>
        <w:t>/Telearbeit ist grundsätzlich für folgende Wochentage vereinbart</w:t>
      </w:r>
      <w:r w:rsidR="00C0710D" w:rsidRPr="00645F1E">
        <w:rPr>
          <w:rFonts w:cs="Arial"/>
          <w:i/>
        </w:rPr>
        <w:t>:</w:t>
      </w:r>
      <w:r w:rsidR="00A84AF9" w:rsidRPr="00645F1E">
        <w:rPr>
          <w:rFonts w:cs="Arial"/>
          <w:i/>
        </w:rPr>
        <w:t xml:space="preserve"> </w:t>
      </w:r>
      <w:r w:rsidR="00E93DFD">
        <w:rPr>
          <w:rFonts w:cs="Arial"/>
          <w:i/>
        </w:rPr>
        <w:t xml:space="preserve">… </w:t>
      </w:r>
      <w:r w:rsidR="00A84AF9" w:rsidRPr="00645F1E">
        <w:rPr>
          <w:rFonts w:cs="Arial"/>
          <w:i/>
        </w:rPr>
        <w:t>.</w:t>
      </w:r>
      <w:r w:rsidR="00A84AF9" w:rsidRPr="001A38A6">
        <w:rPr>
          <w:i/>
        </w:rPr>
        <w:t xml:space="preserve"> Änderungen </w:t>
      </w:r>
      <w:r w:rsidR="00044694">
        <w:rPr>
          <w:i/>
        </w:rPr>
        <w:t xml:space="preserve">können Sie </w:t>
      </w:r>
      <w:r w:rsidR="00A84AF9" w:rsidRPr="001A38A6">
        <w:rPr>
          <w:i/>
        </w:rPr>
        <w:t xml:space="preserve">mit </w:t>
      </w:r>
      <w:r w:rsidR="00E7561A">
        <w:rPr>
          <w:i/>
        </w:rPr>
        <w:t xml:space="preserve">Ihrer </w:t>
      </w:r>
      <w:r w:rsidR="00A84AF9" w:rsidRPr="001A38A6">
        <w:rPr>
          <w:i/>
        </w:rPr>
        <w:t xml:space="preserve">Führungskraft </w:t>
      </w:r>
      <w:r w:rsidR="00044694">
        <w:rPr>
          <w:i/>
        </w:rPr>
        <w:t>vereinbaren</w:t>
      </w:r>
      <w:r w:rsidR="00CB1E73" w:rsidRPr="00645F1E">
        <w:rPr>
          <w:rFonts w:cs="Arial"/>
          <w:i/>
        </w:rPr>
        <w:t>.</w:t>
      </w:r>
      <w:r w:rsidR="007C42F2">
        <w:rPr>
          <w:rFonts w:cs="Arial"/>
          <w:i/>
        </w:rPr>
        <w:t>*</w:t>
      </w:r>
    </w:p>
    <w:p w14:paraId="72E95229" w14:textId="70C5B0F7" w:rsidR="00AB1496" w:rsidRPr="007C42F2" w:rsidRDefault="00AB1496" w:rsidP="001A38A6">
      <w:pPr>
        <w:pStyle w:val="Listenabsatz"/>
        <w:keepNext/>
        <w:numPr>
          <w:ilvl w:val="0"/>
          <w:numId w:val="6"/>
        </w:numPr>
        <w:spacing w:after="60"/>
        <w:ind w:left="284" w:hanging="284"/>
        <w:contextualSpacing w:val="0"/>
        <w:jc w:val="both"/>
        <w:rPr>
          <w:b/>
        </w:rPr>
      </w:pPr>
      <w:r w:rsidRPr="007C42F2">
        <w:rPr>
          <w:b/>
        </w:rPr>
        <w:t>Arbeitszeit</w:t>
      </w:r>
    </w:p>
    <w:p w14:paraId="2791F2DD" w14:textId="71AAE15C" w:rsidR="00AB1496" w:rsidRPr="00645F1E" w:rsidRDefault="00AB1496" w:rsidP="001A38A6">
      <w:pPr>
        <w:spacing w:after="60"/>
        <w:jc w:val="both"/>
        <w:rPr>
          <w:rFonts w:cs="Arial"/>
        </w:rPr>
      </w:pPr>
      <w:r w:rsidRPr="00645F1E">
        <w:rPr>
          <w:rFonts w:cs="Arial"/>
        </w:rPr>
        <w:t xml:space="preserve">Für </w:t>
      </w:r>
      <w:r w:rsidR="00A16F5C" w:rsidRPr="00645F1E">
        <w:rPr>
          <w:rFonts w:cs="Arial"/>
          <w:i/>
        </w:rPr>
        <w:t>Homeoffice</w:t>
      </w:r>
      <w:r w:rsidRPr="001A38A6">
        <w:rPr>
          <w:i/>
        </w:rPr>
        <w:t>/Telearbeit</w:t>
      </w:r>
      <w:r w:rsidR="007C42F2">
        <w:rPr>
          <w:i/>
        </w:rPr>
        <w:t>*</w:t>
      </w:r>
      <w:r w:rsidRPr="00645F1E">
        <w:rPr>
          <w:rFonts w:cs="Arial"/>
        </w:rPr>
        <w:t xml:space="preserve"> gilt die Betriebsvereinbarung … [</w:t>
      </w:r>
      <w:r w:rsidR="00FD5E63" w:rsidRPr="00645F1E">
        <w:rPr>
          <w:rFonts w:cs="Arial"/>
        </w:rPr>
        <w:t xml:space="preserve">z.B. </w:t>
      </w:r>
      <w:r w:rsidRPr="00645F1E">
        <w:rPr>
          <w:rFonts w:cs="Arial"/>
        </w:rPr>
        <w:t>Gleitzeit]</w:t>
      </w:r>
      <w:r w:rsidR="00044694">
        <w:rPr>
          <w:rFonts w:cs="Arial"/>
        </w:rPr>
        <w:t xml:space="preserve"> vom … </w:t>
      </w:r>
      <w:r w:rsidRPr="00645F1E">
        <w:rPr>
          <w:rFonts w:cs="Arial"/>
        </w:rPr>
        <w:t xml:space="preserve">. </w:t>
      </w:r>
    </w:p>
    <w:p w14:paraId="6B22F67A" w14:textId="03905CAA" w:rsidR="00AB1496" w:rsidRPr="00645F1E" w:rsidRDefault="00D041AA" w:rsidP="001A38A6">
      <w:pPr>
        <w:spacing w:after="60"/>
        <w:jc w:val="both"/>
        <w:rPr>
          <w:rFonts w:cs="Arial"/>
        </w:rPr>
      </w:pPr>
      <w:r w:rsidRPr="00645F1E">
        <w:rPr>
          <w:rFonts w:cs="Arial"/>
        </w:rPr>
        <w:t xml:space="preserve">Davon abweichend bzw. ergänzend wird </w:t>
      </w:r>
      <w:r w:rsidR="00AB1496" w:rsidRPr="00645F1E">
        <w:rPr>
          <w:rFonts w:cs="Arial"/>
        </w:rPr>
        <w:t>vereinbart …</w:t>
      </w:r>
      <w:r w:rsidRPr="00645F1E">
        <w:rPr>
          <w:rFonts w:cs="Arial"/>
        </w:rPr>
        <w:t xml:space="preserve"> </w:t>
      </w:r>
      <w:r w:rsidR="00A84AF9" w:rsidRPr="00645F1E">
        <w:rPr>
          <w:rFonts w:cs="Arial"/>
        </w:rPr>
        <w:t>[z.B. Erreichbarkeitszeiten, Aussetzen der Kernarbeitszeit]</w:t>
      </w:r>
      <w:r w:rsidR="00044694">
        <w:rPr>
          <w:rFonts w:cs="Arial"/>
        </w:rPr>
        <w:t>.</w:t>
      </w:r>
    </w:p>
    <w:p w14:paraId="2FC00416" w14:textId="05A7E3C3" w:rsidR="00E26395" w:rsidRPr="00645F1E" w:rsidRDefault="00A84AF9" w:rsidP="00E93DFD">
      <w:pPr>
        <w:spacing w:after="60"/>
        <w:jc w:val="both"/>
        <w:rPr>
          <w:rFonts w:cs="Arial"/>
        </w:rPr>
      </w:pPr>
      <w:r w:rsidRPr="00645F1E">
        <w:rPr>
          <w:rFonts w:cs="Arial"/>
        </w:rPr>
        <w:t xml:space="preserve">Die Arbeitszeiten </w:t>
      </w:r>
      <w:r w:rsidR="00645F1E" w:rsidRPr="00645F1E">
        <w:rPr>
          <w:rFonts w:cs="Arial"/>
        </w:rPr>
        <w:t>und privat</w:t>
      </w:r>
      <w:r w:rsidR="00044694">
        <w:rPr>
          <w:rFonts w:cs="Arial"/>
        </w:rPr>
        <w:t>e</w:t>
      </w:r>
      <w:r w:rsidR="00645F1E" w:rsidRPr="00645F1E">
        <w:rPr>
          <w:rFonts w:cs="Arial"/>
        </w:rPr>
        <w:t xml:space="preserve"> Unterbrechungen </w:t>
      </w:r>
      <w:r w:rsidRPr="00645F1E">
        <w:rPr>
          <w:rFonts w:cs="Arial"/>
        </w:rPr>
        <w:t xml:space="preserve">sind von Ihnen zu erfassen. </w:t>
      </w:r>
    </w:p>
    <w:p w14:paraId="37BB109B" w14:textId="3B0E864F" w:rsidR="00A84AF9" w:rsidRPr="00645F1E" w:rsidRDefault="00A124FA" w:rsidP="001A38A6">
      <w:pPr>
        <w:spacing w:after="120"/>
        <w:jc w:val="both"/>
        <w:rPr>
          <w:rFonts w:cs="Arial"/>
        </w:rPr>
      </w:pPr>
      <w:r w:rsidRPr="00645F1E">
        <w:rPr>
          <w:rFonts w:cs="Arial"/>
        </w:rPr>
        <w:t xml:space="preserve">Überstunden werden nur </w:t>
      </w:r>
      <w:r w:rsidR="001A38A6">
        <w:t>bezahlt</w:t>
      </w:r>
      <w:r w:rsidRPr="00645F1E">
        <w:rPr>
          <w:rFonts w:cs="Arial"/>
        </w:rPr>
        <w:t xml:space="preserve">, wenn sie im Vorhinein </w:t>
      </w:r>
      <w:r w:rsidR="001A38A6">
        <w:t xml:space="preserve">von </w:t>
      </w:r>
      <w:r w:rsidR="00E7561A">
        <w:rPr>
          <w:rFonts w:cs="Arial"/>
        </w:rPr>
        <w:t xml:space="preserve">Ihrer </w:t>
      </w:r>
      <w:r w:rsidRPr="00645F1E">
        <w:rPr>
          <w:rFonts w:cs="Arial"/>
        </w:rPr>
        <w:t xml:space="preserve">Führungskraft genehmigt werden; nur in begründeten Ausnahmefällen können sie nachträglich genehmigt werden. </w:t>
      </w:r>
      <w:r w:rsidR="00A84AF9" w:rsidRPr="007C42F2">
        <w:rPr>
          <w:rFonts w:cs="Arial"/>
          <w:i/>
        </w:rPr>
        <w:t>Mehrarbeits- und Überstundenpauschalen bleiben aufrecht.</w:t>
      </w:r>
      <w:r w:rsidR="007C42F2">
        <w:rPr>
          <w:rFonts w:cs="Arial"/>
          <w:i/>
        </w:rPr>
        <w:t>*</w:t>
      </w:r>
    </w:p>
    <w:p w14:paraId="3A0181EF" w14:textId="77777777" w:rsidR="007C42F2" w:rsidRPr="007C42F2" w:rsidRDefault="007C42F2" w:rsidP="007C42F2">
      <w:pPr>
        <w:pStyle w:val="Listenabsatz"/>
        <w:keepNext/>
        <w:numPr>
          <w:ilvl w:val="0"/>
          <w:numId w:val="6"/>
        </w:numPr>
        <w:spacing w:after="60"/>
        <w:ind w:left="284" w:hanging="284"/>
        <w:contextualSpacing w:val="0"/>
        <w:jc w:val="both"/>
        <w:rPr>
          <w:b/>
        </w:rPr>
      </w:pPr>
      <w:r w:rsidRPr="007C42F2">
        <w:rPr>
          <w:b/>
        </w:rPr>
        <w:t>Arbeitsmittel</w:t>
      </w:r>
    </w:p>
    <w:p w14:paraId="66E272E8" w14:textId="77777777" w:rsidR="007C42F2" w:rsidRPr="00645F1E" w:rsidRDefault="007C42F2" w:rsidP="007C42F2">
      <w:pPr>
        <w:tabs>
          <w:tab w:val="left" w:leader="dot" w:pos="9072"/>
        </w:tabs>
        <w:jc w:val="both"/>
        <w:rPr>
          <w:rFonts w:cs="Arial"/>
        </w:rPr>
      </w:pPr>
      <w:r w:rsidRPr="00645F1E">
        <w:rPr>
          <w:rFonts w:cs="Arial"/>
        </w:rPr>
        <w:t>Sie erhalten kostenlos folgende Arbeitsmittel, die im Eigentum des Unternehmens bleiben:</w:t>
      </w:r>
    </w:p>
    <w:p w14:paraId="185F1A41" w14:textId="77777777" w:rsidR="007C42F2" w:rsidRPr="001A38A6" w:rsidRDefault="007C42F2" w:rsidP="007C42F2">
      <w:pPr>
        <w:pStyle w:val="Listenabsatz"/>
        <w:numPr>
          <w:ilvl w:val="0"/>
          <w:numId w:val="4"/>
        </w:numPr>
        <w:spacing w:after="120"/>
        <w:ind w:left="284" w:hanging="284"/>
        <w:jc w:val="both"/>
        <w:rPr>
          <w:i/>
        </w:rPr>
      </w:pPr>
      <w:r w:rsidRPr="001A38A6">
        <w:rPr>
          <w:i/>
        </w:rPr>
        <w:t>Laptop/Notebook</w:t>
      </w:r>
      <w:r>
        <w:rPr>
          <w:i/>
        </w:rPr>
        <w:t>*</w:t>
      </w:r>
    </w:p>
    <w:p w14:paraId="137EFFA4" w14:textId="77777777" w:rsidR="007C42F2" w:rsidRPr="001A38A6" w:rsidRDefault="007C42F2" w:rsidP="007C42F2">
      <w:pPr>
        <w:pStyle w:val="Listenabsatz"/>
        <w:numPr>
          <w:ilvl w:val="0"/>
          <w:numId w:val="4"/>
        </w:numPr>
        <w:spacing w:after="120"/>
        <w:ind w:left="284" w:hanging="284"/>
        <w:jc w:val="both"/>
        <w:rPr>
          <w:i/>
        </w:rPr>
      </w:pPr>
      <w:r w:rsidRPr="001A38A6">
        <w:rPr>
          <w:i/>
        </w:rPr>
        <w:t>Tastatur und Maus</w:t>
      </w:r>
      <w:r>
        <w:rPr>
          <w:i/>
        </w:rPr>
        <w:t>*</w:t>
      </w:r>
    </w:p>
    <w:p w14:paraId="0A21E9C2" w14:textId="77777777" w:rsidR="007C42F2" w:rsidRPr="001A38A6" w:rsidRDefault="007C42F2" w:rsidP="007C42F2">
      <w:pPr>
        <w:pStyle w:val="Listenabsatz"/>
        <w:numPr>
          <w:ilvl w:val="0"/>
          <w:numId w:val="4"/>
        </w:numPr>
        <w:spacing w:after="120"/>
        <w:ind w:left="284" w:hanging="284"/>
        <w:jc w:val="both"/>
        <w:rPr>
          <w:i/>
        </w:rPr>
      </w:pPr>
      <w:r w:rsidRPr="001A38A6">
        <w:rPr>
          <w:i/>
        </w:rPr>
        <w:t>Handy</w:t>
      </w:r>
      <w:r>
        <w:rPr>
          <w:i/>
        </w:rPr>
        <w:t>*</w:t>
      </w:r>
    </w:p>
    <w:p w14:paraId="52116D46" w14:textId="77777777" w:rsidR="007C42F2" w:rsidRPr="00645F1E" w:rsidRDefault="007C42F2" w:rsidP="007C42F2">
      <w:pPr>
        <w:pStyle w:val="Listenabsatz"/>
        <w:numPr>
          <w:ilvl w:val="0"/>
          <w:numId w:val="4"/>
        </w:numPr>
        <w:tabs>
          <w:tab w:val="left" w:leader="dot" w:pos="9072"/>
        </w:tabs>
        <w:spacing w:after="120"/>
        <w:ind w:left="284" w:hanging="284"/>
        <w:contextualSpacing w:val="0"/>
        <w:jc w:val="both"/>
        <w:rPr>
          <w:rFonts w:cs="Arial"/>
          <w:i/>
        </w:rPr>
      </w:pPr>
      <w:r>
        <w:rPr>
          <w:rFonts w:cs="Arial"/>
          <w:i/>
        </w:rPr>
        <w:t>…</w:t>
      </w:r>
    </w:p>
    <w:p w14:paraId="4782D774" w14:textId="6BA68ECA" w:rsidR="00A84AF9" w:rsidRPr="007C42F2" w:rsidRDefault="00A84AF9" w:rsidP="001A38A6">
      <w:pPr>
        <w:pStyle w:val="Listenabsatz"/>
        <w:keepNext/>
        <w:numPr>
          <w:ilvl w:val="0"/>
          <w:numId w:val="6"/>
        </w:numPr>
        <w:spacing w:after="60"/>
        <w:ind w:left="284" w:hanging="284"/>
        <w:contextualSpacing w:val="0"/>
        <w:jc w:val="both"/>
        <w:rPr>
          <w:b/>
        </w:rPr>
      </w:pPr>
      <w:r w:rsidRPr="007C42F2">
        <w:rPr>
          <w:b/>
        </w:rPr>
        <w:t>Datenschutz und Datensicherheit</w:t>
      </w:r>
    </w:p>
    <w:p w14:paraId="0C0FE48F" w14:textId="0545EE7B" w:rsidR="00A84AF9" w:rsidRPr="00645F1E" w:rsidRDefault="00A84AF9" w:rsidP="001A38A6">
      <w:pPr>
        <w:spacing w:after="60"/>
        <w:jc w:val="both"/>
        <w:rPr>
          <w:rFonts w:cs="Arial"/>
        </w:rPr>
      </w:pPr>
      <w:r w:rsidRPr="00645F1E">
        <w:rPr>
          <w:rFonts w:cs="Arial"/>
        </w:rPr>
        <w:t xml:space="preserve">Vertrauliche Daten, Informationen und Unterlagen sind </w:t>
      </w:r>
      <w:r w:rsidR="001C4B0B" w:rsidRPr="00645F1E">
        <w:rPr>
          <w:rFonts w:cs="Arial"/>
        </w:rPr>
        <w:t>von Ihnen</w:t>
      </w:r>
      <w:r w:rsidRPr="00645F1E">
        <w:rPr>
          <w:rFonts w:cs="Arial"/>
        </w:rPr>
        <w:t xml:space="preserve"> so zu schützen, dass </w:t>
      </w:r>
      <w:r w:rsidR="007C42F2">
        <w:rPr>
          <w:rFonts w:cs="Arial"/>
        </w:rPr>
        <w:t xml:space="preserve">unbefugte </w:t>
      </w:r>
      <w:r w:rsidRPr="00645F1E">
        <w:rPr>
          <w:rFonts w:cs="Arial"/>
        </w:rPr>
        <w:t xml:space="preserve">Dritte </w:t>
      </w:r>
      <w:r w:rsidR="007C42F2">
        <w:rPr>
          <w:rFonts w:cs="Arial"/>
        </w:rPr>
        <w:t xml:space="preserve">sie nicht einsehen bzw. darauf zugreifen </w:t>
      </w:r>
      <w:r w:rsidRPr="00645F1E">
        <w:rPr>
          <w:rFonts w:cs="Arial"/>
        </w:rPr>
        <w:t xml:space="preserve">können. Die betrieblichen Sicherheits-, Verschwiegenheits-, Vertraulichkeits- und Datenschutzregelungen gelten auch bei </w:t>
      </w:r>
      <w:r w:rsidRPr="00E93DFD">
        <w:rPr>
          <w:rFonts w:cs="Arial"/>
          <w:i/>
        </w:rPr>
        <w:t>Home</w:t>
      </w:r>
      <w:r w:rsidR="00E93DFD" w:rsidRPr="00E93DFD">
        <w:rPr>
          <w:rFonts w:cs="Arial"/>
          <w:i/>
        </w:rPr>
        <w:t>o</w:t>
      </w:r>
      <w:r w:rsidRPr="00E93DFD">
        <w:rPr>
          <w:rFonts w:cs="Arial"/>
          <w:i/>
        </w:rPr>
        <w:t>ffice</w:t>
      </w:r>
      <w:r w:rsidRPr="001A38A6">
        <w:rPr>
          <w:i/>
        </w:rPr>
        <w:t>/Telearbeit</w:t>
      </w:r>
      <w:r w:rsidR="007C42F2">
        <w:rPr>
          <w:i/>
        </w:rPr>
        <w:t>*</w:t>
      </w:r>
      <w:r w:rsidRPr="00645F1E">
        <w:rPr>
          <w:rFonts w:cs="Arial"/>
        </w:rPr>
        <w:t>.</w:t>
      </w:r>
    </w:p>
    <w:p w14:paraId="58C0084E" w14:textId="3C627228" w:rsidR="00A84AF9" w:rsidRPr="00645F1E" w:rsidRDefault="00A84AF9" w:rsidP="001A38A6">
      <w:pPr>
        <w:spacing w:after="120"/>
        <w:jc w:val="both"/>
        <w:rPr>
          <w:rFonts w:cs="Arial"/>
        </w:rPr>
      </w:pPr>
      <w:r w:rsidRPr="00645F1E">
        <w:rPr>
          <w:rFonts w:cs="Arial"/>
        </w:rPr>
        <w:t>Die elektronische Kommunikation darf aus Datensicherheitsgründen nur über den zur Verfügung gestellten VPN-Client erfolgen.</w:t>
      </w:r>
    </w:p>
    <w:p w14:paraId="461609F3" w14:textId="64D05206" w:rsidR="001E0642" w:rsidRPr="007C42F2" w:rsidRDefault="00586350" w:rsidP="00E93DFD">
      <w:pPr>
        <w:pStyle w:val="Listenabsatz"/>
        <w:keepNext/>
        <w:numPr>
          <w:ilvl w:val="0"/>
          <w:numId w:val="6"/>
        </w:numPr>
        <w:spacing w:after="60"/>
        <w:ind w:left="284" w:hanging="284"/>
        <w:contextualSpacing w:val="0"/>
        <w:jc w:val="both"/>
        <w:rPr>
          <w:rFonts w:cs="Arial"/>
          <w:b/>
          <w:bCs/>
        </w:rPr>
      </w:pPr>
      <w:r w:rsidRPr="007C42F2">
        <w:rPr>
          <w:rFonts w:cs="Arial"/>
          <w:b/>
          <w:bCs/>
        </w:rPr>
        <w:t>Geltungsdauer</w:t>
      </w:r>
    </w:p>
    <w:p w14:paraId="26E7A811" w14:textId="056B119C" w:rsidR="00586350" w:rsidRPr="00645F1E" w:rsidRDefault="00586350" w:rsidP="001A38A6">
      <w:pPr>
        <w:spacing w:after="120"/>
        <w:jc w:val="both"/>
        <w:rPr>
          <w:rFonts w:cs="Arial"/>
        </w:rPr>
      </w:pPr>
      <w:r w:rsidRPr="00645F1E">
        <w:rPr>
          <w:rFonts w:cs="Arial"/>
        </w:rPr>
        <w:t>Diese Vereinbarung gilt ab … und kann unter Einhaltung einer Frist von 3 Monaten – bei Vorliegen wichtiger Gründe (z.B. Tätigkeits- bzw. Wohnungswechsel) einem Monat – von jeder Vertragspartei zum Monatsletzten gekündigt werden.</w:t>
      </w:r>
      <w:r w:rsidR="00C0710D" w:rsidRPr="00645F1E">
        <w:rPr>
          <w:rFonts w:cs="Arial"/>
        </w:rPr>
        <w:t xml:space="preserve"> Der Bestand des </w:t>
      </w:r>
      <w:r w:rsidR="00E7561A">
        <w:rPr>
          <w:rFonts w:cs="Arial"/>
        </w:rPr>
        <w:t>Dienst</w:t>
      </w:r>
      <w:r w:rsidR="00C0710D" w:rsidRPr="00645F1E">
        <w:rPr>
          <w:rFonts w:cs="Arial"/>
        </w:rPr>
        <w:t>verhältnisses bleibt davon unberührt.</w:t>
      </w:r>
      <w:r w:rsidR="00E93DFD">
        <w:rPr>
          <w:rFonts w:cs="Arial"/>
        </w:rPr>
        <w:tab/>
      </w:r>
      <w:r w:rsidR="00E93DFD">
        <w:rPr>
          <w:rFonts w:cs="Arial"/>
        </w:rPr>
        <w:br/>
      </w:r>
    </w:p>
    <w:p w14:paraId="4D7D0707" w14:textId="5A57FAE5" w:rsidR="001E0642" w:rsidRPr="00645F1E" w:rsidRDefault="00E93DFD" w:rsidP="001A38A6">
      <w:pPr>
        <w:spacing w:after="120"/>
        <w:jc w:val="both"/>
        <w:rPr>
          <w:rFonts w:cs="Arial"/>
        </w:rPr>
      </w:pPr>
      <w:r>
        <w:rPr>
          <w:rFonts w:cs="Arial"/>
        </w:rPr>
        <w:t xml:space="preserve">… </w:t>
      </w:r>
      <w:r w:rsidR="001E0642" w:rsidRPr="00645F1E">
        <w:rPr>
          <w:rFonts w:cs="Arial"/>
        </w:rPr>
        <w:t xml:space="preserve">[Ort], am </w:t>
      </w:r>
      <w:r>
        <w:rPr>
          <w:rFonts w:cs="Arial"/>
        </w:rPr>
        <w:t xml:space="preserve">… </w:t>
      </w:r>
      <w:r w:rsidR="00D041AA" w:rsidRPr="00645F1E">
        <w:rPr>
          <w:rFonts w:cs="Arial"/>
        </w:rPr>
        <w:t>[Datum]</w:t>
      </w:r>
    </w:p>
    <w:p w14:paraId="73175D11" w14:textId="3AE6E5E3" w:rsidR="001E0642" w:rsidRPr="00645F1E" w:rsidRDefault="001E0642" w:rsidP="001A38A6">
      <w:pPr>
        <w:spacing w:after="120"/>
        <w:rPr>
          <w:rFonts w:cs="Arial"/>
        </w:rPr>
      </w:pPr>
      <w:r w:rsidRPr="00645F1E">
        <w:rPr>
          <w:rFonts w:cs="Arial"/>
        </w:rPr>
        <w:t>Unternehmen</w:t>
      </w:r>
      <w:r w:rsidRPr="00645F1E">
        <w:rPr>
          <w:rFonts w:cs="Arial"/>
        </w:rPr>
        <w:tab/>
      </w:r>
      <w:r w:rsidRPr="00645F1E">
        <w:rPr>
          <w:rFonts w:cs="Arial"/>
        </w:rPr>
        <w:tab/>
      </w:r>
      <w:r w:rsidRPr="00645F1E">
        <w:rPr>
          <w:rFonts w:cs="Arial"/>
        </w:rPr>
        <w:tab/>
      </w:r>
      <w:r w:rsidRPr="00645F1E">
        <w:rPr>
          <w:rFonts w:cs="Arial"/>
        </w:rPr>
        <w:tab/>
        <w:t>Angestellte[r]</w:t>
      </w:r>
    </w:p>
    <w:p w14:paraId="58C9C689" w14:textId="1ABA8DD3" w:rsidR="001E0642" w:rsidRPr="00645F1E" w:rsidRDefault="001E0642" w:rsidP="00C466FE">
      <w:pPr>
        <w:spacing w:after="120"/>
        <w:rPr>
          <w:rFonts w:cs="Arial"/>
        </w:rPr>
      </w:pPr>
      <w:r w:rsidRPr="00645F1E">
        <w:rPr>
          <w:rFonts w:cs="Arial"/>
        </w:rPr>
        <w:t>……………….</w:t>
      </w:r>
      <w:r w:rsidRPr="00645F1E">
        <w:rPr>
          <w:rFonts w:cs="Arial"/>
        </w:rPr>
        <w:tab/>
      </w:r>
      <w:r w:rsidRPr="00645F1E">
        <w:rPr>
          <w:rFonts w:cs="Arial"/>
        </w:rPr>
        <w:tab/>
      </w:r>
      <w:r w:rsidRPr="00645F1E">
        <w:rPr>
          <w:rFonts w:cs="Arial"/>
        </w:rPr>
        <w:tab/>
      </w:r>
      <w:r w:rsidRPr="00645F1E">
        <w:rPr>
          <w:rFonts w:cs="Arial"/>
        </w:rPr>
        <w:tab/>
        <w:t>…………………..</w:t>
      </w:r>
    </w:p>
    <w:p w14:paraId="05EC1B19" w14:textId="77777777" w:rsidR="00E12C25" w:rsidRDefault="00E12C25" w:rsidP="001A38A6">
      <w:pPr>
        <w:spacing w:after="120"/>
        <w:rPr>
          <w:rFonts w:cs="Arial"/>
          <w:u w:val="single"/>
        </w:rPr>
      </w:pPr>
    </w:p>
    <w:p w14:paraId="7A6F6ECD" w14:textId="56F6749C" w:rsidR="00FD5E63" w:rsidRDefault="00A84AF9" w:rsidP="001A38A6">
      <w:pPr>
        <w:spacing w:after="120"/>
        <w:rPr>
          <w:rFonts w:cs="Arial"/>
        </w:rPr>
      </w:pPr>
      <w:r w:rsidRPr="00645F1E">
        <w:rPr>
          <w:rFonts w:cs="Arial"/>
          <w:u w:val="single"/>
        </w:rPr>
        <w:t>Beilagen</w:t>
      </w:r>
      <w:r w:rsidRPr="001A38A6">
        <w:t>:</w:t>
      </w:r>
      <w:r w:rsidR="00586350" w:rsidRPr="00645F1E">
        <w:rPr>
          <w:rFonts w:cs="Arial"/>
          <w:u w:val="single"/>
        </w:rPr>
        <w:br/>
      </w:r>
      <w:r w:rsidRPr="00645F1E">
        <w:rPr>
          <w:rFonts w:cs="Arial"/>
        </w:rPr>
        <w:t xml:space="preserve">Betriebsvereinbarung </w:t>
      </w:r>
      <w:r w:rsidR="00AE2EB9">
        <w:rPr>
          <w:rFonts w:cs="Arial"/>
        </w:rPr>
        <w:t xml:space="preserve">über </w:t>
      </w:r>
      <w:r w:rsidR="00A16F5C" w:rsidRPr="00AE2EB9">
        <w:rPr>
          <w:rFonts w:cs="Arial"/>
        </w:rPr>
        <w:t>Homeoffice</w:t>
      </w:r>
      <w:r w:rsidR="00AE2EB9">
        <w:t xml:space="preserve"> und </w:t>
      </w:r>
      <w:r w:rsidRPr="00AE2EB9">
        <w:t>Telearbeit</w:t>
      </w:r>
      <w:r w:rsidR="00586350" w:rsidRPr="00645F1E">
        <w:rPr>
          <w:rFonts w:cs="Arial"/>
          <w:u w:val="single"/>
        </w:rPr>
        <w:br/>
      </w:r>
      <w:r w:rsidRPr="00645F1E">
        <w:rPr>
          <w:rFonts w:cs="Arial"/>
        </w:rPr>
        <w:t>Unterweisung</w:t>
      </w:r>
      <w:r w:rsidR="00586350" w:rsidRPr="00645F1E">
        <w:rPr>
          <w:rFonts w:cs="Arial"/>
        </w:rPr>
        <w:t>en</w:t>
      </w:r>
      <w:r w:rsidRPr="00645F1E">
        <w:rPr>
          <w:rFonts w:cs="Arial"/>
        </w:rPr>
        <w:t>: Arbeits- und Ruhezeiten, Pausen</w:t>
      </w:r>
      <w:r w:rsidR="00586350" w:rsidRPr="00645F1E">
        <w:rPr>
          <w:rFonts w:cs="Arial"/>
        </w:rPr>
        <w:t>; Arbeitnehmer*innenschutz</w:t>
      </w:r>
    </w:p>
    <w:p w14:paraId="260A8169" w14:textId="7DDF2AA7" w:rsidR="0069308C" w:rsidRDefault="0069308C" w:rsidP="001A38A6">
      <w:pPr>
        <w:spacing w:after="120"/>
        <w:rPr>
          <w:rFonts w:cs="Arial"/>
          <w:i/>
          <w:sz w:val="18"/>
          <w:szCs w:val="18"/>
        </w:rPr>
      </w:pPr>
    </w:p>
    <w:p w14:paraId="0F10DE73" w14:textId="53BBC2F5" w:rsidR="0069308C" w:rsidRPr="007C42F2" w:rsidRDefault="0069308C" w:rsidP="001A38A6">
      <w:pPr>
        <w:spacing w:after="120"/>
        <w:rPr>
          <w:rFonts w:cs="Arial"/>
          <w:i/>
          <w:sz w:val="18"/>
          <w:szCs w:val="18"/>
        </w:rPr>
      </w:pPr>
      <w:r w:rsidRPr="00645F1E">
        <w:rPr>
          <w:rFonts w:cs="Arial"/>
          <w:i/>
          <w:sz w:val="18"/>
          <w:szCs w:val="18"/>
        </w:rPr>
        <w:t xml:space="preserve">* Kursive Textpassagen bitte löschen, </w:t>
      </w:r>
      <w:r w:rsidR="00044694">
        <w:rPr>
          <w:rFonts w:cs="Arial"/>
          <w:i/>
          <w:sz w:val="18"/>
          <w:szCs w:val="18"/>
        </w:rPr>
        <w:t xml:space="preserve">soweit </w:t>
      </w:r>
      <w:r w:rsidRPr="00645F1E">
        <w:rPr>
          <w:rFonts w:cs="Arial"/>
          <w:i/>
          <w:sz w:val="18"/>
          <w:szCs w:val="18"/>
        </w:rPr>
        <w:t>sie nicht zutreffen.</w:t>
      </w:r>
    </w:p>
    <w:p w14:paraId="4775D1CF" w14:textId="32D0701C" w:rsidR="00A84AF9" w:rsidRPr="00645F1E" w:rsidRDefault="00FD5E63" w:rsidP="001A38A6">
      <w:pPr>
        <w:pageBreakBefore/>
        <w:spacing w:after="120"/>
        <w:jc w:val="center"/>
        <w:rPr>
          <w:rFonts w:cs="Arial"/>
          <w:b/>
          <w:bCs/>
        </w:rPr>
      </w:pPr>
      <w:r w:rsidRPr="00645F1E">
        <w:rPr>
          <w:rFonts w:cs="Arial"/>
          <w:b/>
          <w:bCs/>
        </w:rPr>
        <w:lastRenderedPageBreak/>
        <w:t xml:space="preserve">Unterweisung </w:t>
      </w:r>
      <w:r w:rsidR="0015063E" w:rsidRPr="00645F1E">
        <w:rPr>
          <w:rFonts w:cs="Arial"/>
          <w:b/>
          <w:bCs/>
        </w:rPr>
        <w:br/>
      </w:r>
      <w:r w:rsidRPr="00645F1E">
        <w:rPr>
          <w:rFonts w:cs="Arial"/>
          <w:b/>
          <w:bCs/>
        </w:rPr>
        <w:t>Arbeits- und Ruhezeiten, Pausen</w:t>
      </w:r>
    </w:p>
    <w:p w14:paraId="5488F234" w14:textId="24C087B0" w:rsidR="00FD5E63" w:rsidRPr="00645F1E" w:rsidRDefault="00FD5E63" w:rsidP="00160043">
      <w:pPr>
        <w:spacing w:after="120"/>
        <w:rPr>
          <w:rFonts w:cs="Arial"/>
        </w:rPr>
      </w:pPr>
    </w:p>
    <w:p w14:paraId="28B77EA1" w14:textId="408A86F2" w:rsidR="00AD2797" w:rsidRPr="00645F1E" w:rsidRDefault="00AD2797" w:rsidP="00160043">
      <w:pPr>
        <w:tabs>
          <w:tab w:val="left" w:leader="dot" w:pos="9072"/>
        </w:tabs>
        <w:jc w:val="both"/>
        <w:rPr>
          <w:rFonts w:cs="Arial"/>
        </w:rPr>
      </w:pPr>
      <w:r w:rsidRPr="00645F1E">
        <w:rPr>
          <w:rFonts w:cs="Arial"/>
        </w:rPr>
        <w:t>Auch w</w:t>
      </w:r>
      <w:r w:rsidR="00FD5E63" w:rsidRPr="00645F1E">
        <w:rPr>
          <w:rFonts w:cs="Arial"/>
        </w:rPr>
        <w:t xml:space="preserve">ährend </w:t>
      </w:r>
      <w:r w:rsidR="00FD5E63" w:rsidRPr="00E7561A">
        <w:t>der</w:t>
      </w:r>
      <w:r w:rsidR="00FD5E63" w:rsidRPr="00E7561A">
        <w:rPr>
          <w:rFonts w:cs="Arial"/>
        </w:rPr>
        <w:t xml:space="preserve"> </w:t>
      </w:r>
      <w:r w:rsidR="00FD5E63" w:rsidRPr="00E7561A">
        <w:t xml:space="preserve">Tätigkeit </w:t>
      </w:r>
      <w:r w:rsidR="00FD5E63" w:rsidRPr="00E7561A">
        <w:rPr>
          <w:rFonts w:cs="Arial"/>
        </w:rPr>
        <w:t>i</w:t>
      </w:r>
      <w:r w:rsidRPr="00E7561A">
        <w:rPr>
          <w:rFonts w:cs="Arial"/>
        </w:rPr>
        <w:t>m</w:t>
      </w:r>
      <w:r w:rsidR="00FD5E63" w:rsidRPr="00E7561A">
        <w:rPr>
          <w:rFonts w:cs="Arial"/>
        </w:rPr>
        <w:t xml:space="preserve"> </w:t>
      </w:r>
      <w:r w:rsidR="00A16F5C" w:rsidRPr="00E7561A">
        <w:rPr>
          <w:rFonts w:cs="Arial"/>
        </w:rPr>
        <w:t>Homeoffice</w:t>
      </w:r>
      <w:r w:rsidR="00E7561A">
        <w:rPr>
          <w:rFonts w:cs="Arial"/>
        </w:rPr>
        <w:t xml:space="preserve"> bzw. </w:t>
      </w:r>
      <w:r w:rsidRPr="00E7561A">
        <w:rPr>
          <w:rFonts w:cs="Arial"/>
        </w:rPr>
        <w:t xml:space="preserve">der </w:t>
      </w:r>
      <w:r w:rsidR="00FD5E63" w:rsidRPr="00E7561A">
        <w:t>Telearbeit</w:t>
      </w:r>
      <w:r w:rsidR="00FD5E63" w:rsidRPr="00645F1E">
        <w:rPr>
          <w:rFonts w:cs="Arial"/>
        </w:rPr>
        <w:t xml:space="preserve"> gelten die Regelungen der </w:t>
      </w:r>
      <w:r w:rsidR="00CA2546" w:rsidRPr="00645F1E">
        <w:rPr>
          <w:rFonts w:cs="Arial"/>
        </w:rPr>
        <w:t>Arbeitszeit-</w:t>
      </w:r>
      <w:r w:rsidR="00FD5E63" w:rsidRPr="00160043">
        <w:t>Betriebsvereinbarung</w:t>
      </w:r>
      <w:r w:rsidR="00645F1E" w:rsidRPr="00645F1E">
        <w:rPr>
          <w:rFonts w:cs="Arial"/>
        </w:rPr>
        <w:t>(en)</w:t>
      </w:r>
      <w:r w:rsidR="00CA2546" w:rsidRPr="00645F1E">
        <w:rPr>
          <w:rFonts w:cs="Arial"/>
        </w:rPr>
        <w:t>, soweit nichts Abweichendes vereinbart wurde</w:t>
      </w:r>
      <w:r w:rsidR="00FD5E63" w:rsidRPr="00645F1E">
        <w:rPr>
          <w:rFonts w:cs="Arial"/>
        </w:rPr>
        <w:t>. Die wesentlichen Punkte sind:</w:t>
      </w:r>
    </w:p>
    <w:p w14:paraId="092239C4" w14:textId="51E3FE10" w:rsidR="00FD5E63" w:rsidRPr="00645F1E" w:rsidRDefault="00E93DFD" w:rsidP="00090894">
      <w:pPr>
        <w:pStyle w:val="Listenabsatz"/>
        <w:numPr>
          <w:ilvl w:val="0"/>
          <w:numId w:val="5"/>
        </w:numPr>
        <w:tabs>
          <w:tab w:val="left" w:leader="dot" w:pos="9072"/>
        </w:tabs>
        <w:spacing w:after="120"/>
        <w:ind w:left="284" w:hanging="284"/>
        <w:jc w:val="both"/>
        <w:rPr>
          <w:rFonts w:cs="Arial"/>
        </w:rPr>
      </w:pPr>
      <w:r>
        <w:rPr>
          <w:rFonts w:cs="Arial"/>
        </w:rPr>
        <w:t>…</w:t>
      </w:r>
    </w:p>
    <w:p w14:paraId="7C3F6854" w14:textId="09F723C0" w:rsidR="00AD2797" w:rsidRPr="00645F1E" w:rsidRDefault="00E93DFD" w:rsidP="00090894">
      <w:pPr>
        <w:pStyle w:val="Listenabsatz"/>
        <w:numPr>
          <w:ilvl w:val="0"/>
          <w:numId w:val="5"/>
        </w:numPr>
        <w:tabs>
          <w:tab w:val="left" w:leader="dot" w:pos="9072"/>
        </w:tabs>
        <w:spacing w:after="120"/>
        <w:ind w:left="284" w:hanging="284"/>
        <w:jc w:val="both"/>
        <w:rPr>
          <w:rFonts w:cs="Arial"/>
        </w:rPr>
      </w:pPr>
      <w:r>
        <w:rPr>
          <w:rFonts w:cs="Arial"/>
        </w:rPr>
        <w:t>…</w:t>
      </w:r>
    </w:p>
    <w:p w14:paraId="27925CEC" w14:textId="4D25E4D8" w:rsidR="00AD2797" w:rsidRPr="00645F1E" w:rsidRDefault="00E93DFD" w:rsidP="00090894">
      <w:pPr>
        <w:pStyle w:val="Listenabsatz"/>
        <w:numPr>
          <w:ilvl w:val="0"/>
          <w:numId w:val="5"/>
        </w:numPr>
        <w:tabs>
          <w:tab w:val="left" w:leader="dot" w:pos="9072"/>
        </w:tabs>
        <w:spacing w:after="120"/>
        <w:ind w:left="284" w:hanging="284"/>
        <w:jc w:val="both"/>
        <w:rPr>
          <w:rFonts w:cs="Arial"/>
        </w:rPr>
      </w:pPr>
      <w:r>
        <w:rPr>
          <w:rFonts w:cs="Arial"/>
        </w:rPr>
        <w:t>…</w:t>
      </w:r>
    </w:p>
    <w:p w14:paraId="7DE5B766" w14:textId="46708B4F" w:rsidR="00FD5E63" w:rsidRDefault="00FD5E63" w:rsidP="00160043">
      <w:pPr>
        <w:tabs>
          <w:tab w:val="left" w:leader="dot" w:pos="9072"/>
        </w:tabs>
        <w:spacing w:after="120"/>
        <w:jc w:val="both"/>
        <w:rPr>
          <w:rFonts w:cs="Arial"/>
        </w:rPr>
      </w:pPr>
      <w:r w:rsidRPr="00645F1E">
        <w:rPr>
          <w:rFonts w:cs="Arial"/>
        </w:rPr>
        <w:t>[z.B. Gleitzeitrahmen, Pausenregelung, Kern- oder Funktionszeiten]</w:t>
      </w:r>
    </w:p>
    <w:p w14:paraId="669D3994" w14:textId="77777777" w:rsidR="00E7561A" w:rsidRPr="00645F1E" w:rsidRDefault="00E7561A" w:rsidP="00160043">
      <w:pPr>
        <w:tabs>
          <w:tab w:val="left" w:leader="dot" w:pos="9072"/>
        </w:tabs>
        <w:spacing w:after="120"/>
        <w:jc w:val="both"/>
        <w:rPr>
          <w:rFonts w:cs="Arial"/>
        </w:rPr>
      </w:pPr>
    </w:p>
    <w:p w14:paraId="604148CF" w14:textId="57E40E42" w:rsidR="00D0124D" w:rsidRPr="00D6329D" w:rsidRDefault="00FD5E63" w:rsidP="00D6329D">
      <w:pPr>
        <w:spacing w:after="120"/>
        <w:jc w:val="both"/>
        <w:rPr>
          <w:rFonts w:cs="Arial"/>
        </w:rPr>
      </w:pPr>
      <w:r w:rsidRPr="00645F1E">
        <w:rPr>
          <w:rFonts w:cs="Arial"/>
        </w:rPr>
        <w:t>Weiters gelten die Bestimmungen des Arbeitszeit- und Arbeitsruhegesetzes</w:t>
      </w:r>
      <w:r w:rsidR="00E7561A">
        <w:rPr>
          <w:rFonts w:cs="Arial"/>
        </w:rPr>
        <w:t>:</w:t>
      </w:r>
      <w:r w:rsidR="00036BA8" w:rsidRPr="00645F1E">
        <w:rPr>
          <w:rFonts w:cs="Arial"/>
        </w:rPr>
        <w:t xml:space="preserve"> </w:t>
      </w:r>
      <w:r w:rsidR="00D6329D">
        <w:rPr>
          <w:rFonts w:cs="Arial"/>
        </w:rPr>
        <w:tab/>
      </w:r>
      <w:r w:rsidR="00D6329D">
        <w:rPr>
          <w:rFonts w:cs="Arial"/>
        </w:rPr>
        <w:br/>
      </w:r>
    </w:p>
    <w:tbl>
      <w:tblPr>
        <w:tblStyle w:val="Tabellenraster"/>
        <w:tblW w:w="0" w:type="auto"/>
        <w:tblLook w:val="04A0" w:firstRow="1" w:lastRow="0" w:firstColumn="1" w:lastColumn="0" w:noHBand="0" w:noVBand="1"/>
      </w:tblPr>
      <w:tblGrid>
        <w:gridCol w:w="4531"/>
        <w:gridCol w:w="4531"/>
      </w:tblGrid>
      <w:tr w:rsidR="00D6329D" w14:paraId="56F8046B" w14:textId="77777777" w:rsidTr="00D6329D">
        <w:tc>
          <w:tcPr>
            <w:tcW w:w="9062" w:type="dxa"/>
            <w:gridSpan w:val="2"/>
            <w:shd w:val="clear" w:color="auto" w:fill="D9D9D9" w:themeFill="background1" w:themeFillShade="D9"/>
          </w:tcPr>
          <w:p w14:paraId="33FB9E63" w14:textId="2E747FD2" w:rsidR="00D6329D" w:rsidRDefault="00D6329D" w:rsidP="00D6329D">
            <w:pPr>
              <w:tabs>
                <w:tab w:val="left" w:pos="3969"/>
              </w:tabs>
              <w:jc w:val="center"/>
              <w:rPr>
                <w:rFonts w:cs="Arial"/>
                <w:b/>
                <w:bCs/>
              </w:rPr>
            </w:pPr>
            <w:r w:rsidRPr="00645F1E">
              <w:rPr>
                <w:rFonts w:cs="Arial"/>
                <w:b/>
                <w:bCs/>
              </w:rPr>
              <w:t>Arbeitszeitgesetz</w:t>
            </w:r>
          </w:p>
        </w:tc>
      </w:tr>
      <w:tr w:rsidR="00D6329D" w:rsidRPr="00D6329D" w14:paraId="7DAFE994" w14:textId="77777777" w:rsidTr="00D6329D">
        <w:tc>
          <w:tcPr>
            <w:tcW w:w="4531" w:type="dxa"/>
          </w:tcPr>
          <w:p w14:paraId="03CE6F84" w14:textId="6B45BD15" w:rsidR="00D6329D" w:rsidRPr="00D6329D" w:rsidRDefault="00D6329D" w:rsidP="00D6329D">
            <w:pPr>
              <w:tabs>
                <w:tab w:val="left" w:pos="3969"/>
              </w:tabs>
              <w:jc w:val="both"/>
              <w:rPr>
                <w:rFonts w:cs="Arial"/>
                <w:bCs/>
              </w:rPr>
            </w:pPr>
            <w:r w:rsidRPr="00D6329D">
              <w:rPr>
                <w:rFonts w:cs="Arial"/>
              </w:rPr>
              <w:t>Tägliche Höchstarbeitszeit</w:t>
            </w:r>
          </w:p>
        </w:tc>
        <w:tc>
          <w:tcPr>
            <w:tcW w:w="4531" w:type="dxa"/>
          </w:tcPr>
          <w:p w14:paraId="2198CAFC" w14:textId="05D0FD08" w:rsidR="00D6329D" w:rsidRPr="00D6329D" w:rsidRDefault="00D6329D" w:rsidP="00D6329D">
            <w:pPr>
              <w:tabs>
                <w:tab w:val="left" w:pos="3969"/>
              </w:tabs>
              <w:jc w:val="center"/>
              <w:rPr>
                <w:rFonts w:cs="Arial"/>
                <w:b/>
                <w:bCs/>
              </w:rPr>
            </w:pPr>
            <w:r w:rsidRPr="00D6329D">
              <w:rPr>
                <w:rFonts w:cs="Arial"/>
                <w:b/>
                <w:bCs/>
              </w:rPr>
              <w:t>12 Stunden</w:t>
            </w:r>
          </w:p>
        </w:tc>
      </w:tr>
      <w:tr w:rsidR="00D6329D" w:rsidRPr="00D6329D" w14:paraId="2CFF4567" w14:textId="77777777" w:rsidTr="00D6329D">
        <w:tc>
          <w:tcPr>
            <w:tcW w:w="4531" w:type="dxa"/>
          </w:tcPr>
          <w:p w14:paraId="60A0D045" w14:textId="484E24EC" w:rsidR="00D6329D" w:rsidRPr="00D6329D" w:rsidRDefault="00D6329D" w:rsidP="00D6329D">
            <w:pPr>
              <w:tabs>
                <w:tab w:val="left" w:pos="3969"/>
              </w:tabs>
              <w:jc w:val="both"/>
              <w:rPr>
                <w:rFonts w:cs="Arial"/>
                <w:bCs/>
              </w:rPr>
            </w:pPr>
            <w:r w:rsidRPr="00D6329D">
              <w:rPr>
                <w:rFonts w:cs="Arial"/>
              </w:rPr>
              <w:t>Wöchentliche Höchstarbeitszeit</w:t>
            </w:r>
          </w:p>
        </w:tc>
        <w:tc>
          <w:tcPr>
            <w:tcW w:w="4531" w:type="dxa"/>
          </w:tcPr>
          <w:p w14:paraId="1462CA80" w14:textId="6386EB8D" w:rsidR="00D6329D" w:rsidRPr="00D6329D" w:rsidRDefault="00D6329D" w:rsidP="00D6329D">
            <w:pPr>
              <w:tabs>
                <w:tab w:val="left" w:pos="3969"/>
              </w:tabs>
              <w:jc w:val="center"/>
              <w:rPr>
                <w:rFonts w:cs="Arial"/>
                <w:b/>
                <w:bCs/>
              </w:rPr>
            </w:pPr>
            <w:r w:rsidRPr="00D6329D">
              <w:rPr>
                <w:rFonts w:cs="Arial"/>
                <w:b/>
                <w:bCs/>
              </w:rPr>
              <w:t>60 Stunden</w:t>
            </w:r>
          </w:p>
        </w:tc>
      </w:tr>
      <w:tr w:rsidR="00D6329D" w:rsidRPr="00D6329D" w14:paraId="21FCD356" w14:textId="77777777" w:rsidTr="00D6329D">
        <w:tc>
          <w:tcPr>
            <w:tcW w:w="4531" w:type="dxa"/>
          </w:tcPr>
          <w:p w14:paraId="58163D09" w14:textId="65DF24E6" w:rsidR="00D6329D" w:rsidRPr="00D6329D" w:rsidRDefault="00D6329D" w:rsidP="00D6329D">
            <w:pPr>
              <w:tabs>
                <w:tab w:val="left" w:pos="3969"/>
              </w:tabs>
              <w:jc w:val="both"/>
              <w:rPr>
                <w:rFonts w:cs="Arial"/>
                <w:bCs/>
              </w:rPr>
            </w:pPr>
            <w:r w:rsidRPr="00645F1E">
              <w:rPr>
                <w:rFonts w:cs="Arial"/>
              </w:rPr>
              <w:t>Durchschnittliche wöchentliche</w:t>
            </w:r>
            <w:r>
              <w:rPr>
                <w:rFonts w:cs="Arial"/>
              </w:rPr>
              <w:t xml:space="preserve"> </w:t>
            </w:r>
            <w:r w:rsidRPr="00645F1E">
              <w:rPr>
                <w:rFonts w:cs="Arial"/>
              </w:rPr>
              <w:t>Höchstarbeitszeit innerhalb von</w:t>
            </w:r>
            <w:r>
              <w:rPr>
                <w:rFonts w:cs="Arial"/>
              </w:rPr>
              <w:t xml:space="preserve"> 17 Wochen</w:t>
            </w:r>
          </w:p>
        </w:tc>
        <w:tc>
          <w:tcPr>
            <w:tcW w:w="4531" w:type="dxa"/>
          </w:tcPr>
          <w:p w14:paraId="68305A15" w14:textId="20EB9FA0" w:rsidR="00D6329D" w:rsidRPr="00D6329D" w:rsidRDefault="00D6329D" w:rsidP="00D6329D">
            <w:pPr>
              <w:tabs>
                <w:tab w:val="left" w:pos="3969"/>
              </w:tabs>
              <w:jc w:val="center"/>
              <w:rPr>
                <w:rFonts w:cs="Arial"/>
                <w:b/>
                <w:bCs/>
              </w:rPr>
            </w:pPr>
            <w:r w:rsidRPr="00D6329D">
              <w:rPr>
                <w:rFonts w:cs="Arial"/>
                <w:b/>
                <w:bCs/>
              </w:rPr>
              <w:t>48 Stunden</w:t>
            </w:r>
          </w:p>
        </w:tc>
      </w:tr>
      <w:tr w:rsidR="00D6329D" w:rsidRPr="00D6329D" w14:paraId="23680EAC" w14:textId="77777777" w:rsidTr="00D6329D">
        <w:tc>
          <w:tcPr>
            <w:tcW w:w="4531" w:type="dxa"/>
          </w:tcPr>
          <w:p w14:paraId="7B445FCF" w14:textId="3AC11099" w:rsidR="00D6329D" w:rsidRPr="00D6329D" w:rsidRDefault="00D6329D" w:rsidP="00D6329D">
            <w:pPr>
              <w:tabs>
                <w:tab w:val="left" w:pos="3969"/>
              </w:tabs>
              <w:jc w:val="both"/>
              <w:rPr>
                <w:rFonts w:cs="Arial"/>
                <w:bCs/>
              </w:rPr>
            </w:pPr>
            <w:r w:rsidRPr="00645F1E">
              <w:rPr>
                <w:rFonts w:cs="Arial"/>
              </w:rPr>
              <w:t>Ruhepause</w:t>
            </w:r>
          </w:p>
        </w:tc>
        <w:tc>
          <w:tcPr>
            <w:tcW w:w="4531" w:type="dxa"/>
          </w:tcPr>
          <w:p w14:paraId="091C72AD" w14:textId="0A576E22" w:rsidR="00D6329D" w:rsidRPr="00D6329D" w:rsidRDefault="00D6329D" w:rsidP="00D6329D">
            <w:pPr>
              <w:tabs>
                <w:tab w:val="left" w:pos="3969"/>
              </w:tabs>
              <w:rPr>
                <w:rFonts w:cs="Arial"/>
                <w:bCs/>
              </w:rPr>
            </w:pPr>
            <w:r w:rsidRPr="00D6329D">
              <w:rPr>
                <w:rFonts w:cs="Arial"/>
                <w:b/>
              </w:rPr>
              <w:t>30 Minuten</w:t>
            </w:r>
            <w:r w:rsidRPr="00645F1E">
              <w:rPr>
                <w:rFonts w:cs="Arial"/>
              </w:rPr>
              <w:t xml:space="preserve">, wenn die tägliche Arbeitszeit </w:t>
            </w:r>
            <w:r>
              <w:rPr>
                <w:rFonts w:cs="Arial"/>
              </w:rPr>
              <w:br/>
            </w:r>
            <w:r w:rsidRPr="00645F1E">
              <w:rPr>
                <w:rFonts w:cs="Arial"/>
              </w:rPr>
              <w:t>6 Stunden übersteigt. (Wenn dies in der Betriebsvereinbarung bzw. Arbeitszeit-Vereinbarung vorgesehen ist, darf die Pause in Teilen konsumiert werden, wobei die Teile mindestens 10 Minuten dauern müssen.)</w:t>
            </w:r>
          </w:p>
        </w:tc>
      </w:tr>
      <w:tr w:rsidR="00D6329D" w:rsidRPr="00D6329D" w14:paraId="74F972FB" w14:textId="77777777" w:rsidTr="00D6329D">
        <w:tc>
          <w:tcPr>
            <w:tcW w:w="4531" w:type="dxa"/>
          </w:tcPr>
          <w:p w14:paraId="6A079C52" w14:textId="4EE7A815" w:rsidR="00D6329D" w:rsidRPr="00D6329D" w:rsidRDefault="00D6329D" w:rsidP="00D6329D">
            <w:pPr>
              <w:tabs>
                <w:tab w:val="left" w:pos="3969"/>
              </w:tabs>
              <w:jc w:val="both"/>
              <w:rPr>
                <w:rFonts w:cs="Arial"/>
                <w:bCs/>
              </w:rPr>
            </w:pPr>
            <w:r w:rsidRPr="00645F1E">
              <w:rPr>
                <w:rFonts w:cs="Arial"/>
              </w:rPr>
              <w:t>Ruhezeit</w:t>
            </w:r>
          </w:p>
        </w:tc>
        <w:tc>
          <w:tcPr>
            <w:tcW w:w="4531" w:type="dxa"/>
          </w:tcPr>
          <w:p w14:paraId="4104ECB3" w14:textId="099A7627" w:rsidR="00D6329D" w:rsidRPr="00D6329D" w:rsidRDefault="00D6329D" w:rsidP="00D6329D">
            <w:pPr>
              <w:tabs>
                <w:tab w:val="left" w:pos="3969"/>
              </w:tabs>
              <w:rPr>
                <w:rFonts w:cs="Arial"/>
                <w:bCs/>
              </w:rPr>
            </w:pPr>
            <w:r w:rsidRPr="00D6329D">
              <w:rPr>
                <w:rFonts w:cs="Arial"/>
                <w:b/>
              </w:rPr>
              <w:t>11 Stunden</w:t>
            </w:r>
            <w:r w:rsidRPr="00645F1E">
              <w:rPr>
                <w:rFonts w:cs="Arial"/>
              </w:rPr>
              <w:t xml:space="preserve"> nach </w:t>
            </w:r>
            <w:r>
              <w:rPr>
                <w:rFonts w:cs="Arial"/>
              </w:rPr>
              <w:t>Arbeitsende</w:t>
            </w:r>
          </w:p>
        </w:tc>
      </w:tr>
      <w:tr w:rsidR="00D6329D" w:rsidRPr="00D6329D" w14:paraId="0D34E32F" w14:textId="77777777" w:rsidTr="00D6329D">
        <w:tc>
          <w:tcPr>
            <w:tcW w:w="4531" w:type="dxa"/>
          </w:tcPr>
          <w:p w14:paraId="20BCECDD" w14:textId="1C969868" w:rsidR="00D6329D" w:rsidRPr="00D6329D" w:rsidRDefault="00D6329D" w:rsidP="00D6329D">
            <w:pPr>
              <w:tabs>
                <w:tab w:val="left" w:pos="3969"/>
              </w:tabs>
              <w:jc w:val="both"/>
              <w:rPr>
                <w:rFonts w:cs="Arial"/>
                <w:bCs/>
              </w:rPr>
            </w:pPr>
            <w:r w:rsidRPr="00645F1E">
              <w:rPr>
                <w:rFonts w:cs="Arial"/>
              </w:rPr>
              <w:t>Aufzeichnungspflicht</w:t>
            </w:r>
          </w:p>
        </w:tc>
        <w:tc>
          <w:tcPr>
            <w:tcW w:w="4531" w:type="dxa"/>
          </w:tcPr>
          <w:p w14:paraId="0AD7A07F" w14:textId="70093294" w:rsidR="00D6329D" w:rsidRPr="00D6329D" w:rsidRDefault="00D6329D" w:rsidP="00D6329D">
            <w:pPr>
              <w:tabs>
                <w:tab w:val="left" w:pos="3969"/>
              </w:tabs>
              <w:rPr>
                <w:rFonts w:cs="Arial"/>
                <w:bCs/>
              </w:rPr>
            </w:pPr>
            <w:r w:rsidRPr="00645F1E">
              <w:rPr>
                <w:rFonts w:cs="Arial"/>
              </w:rPr>
              <w:t>Beginn, Ende und Unterbrechungen der Arbeit sind minutengenau zu erfassen.</w:t>
            </w:r>
          </w:p>
        </w:tc>
      </w:tr>
    </w:tbl>
    <w:p w14:paraId="13D538E0" w14:textId="77777777" w:rsidR="00D6329D" w:rsidRPr="00D6329D" w:rsidRDefault="00D6329D" w:rsidP="00160043">
      <w:pPr>
        <w:tabs>
          <w:tab w:val="left" w:pos="3969"/>
        </w:tabs>
        <w:spacing w:after="120"/>
        <w:jc w:val="both"/>
        <w:rPr>
          <w:rFonts w:cs="Arial"/>
          <w:bCs/>
        </w:rPr>
      </w:pPr>
    </w:p>
    <w:tbl>
      <w:tblPr>
        <w:tblStyle w:val="Tabellenraster"/>
        <w:tblW w:w="0" w:type="auto"/>
        <w:tblLook w:val="04A0" w:firstRow="1" w:lastRow="0" w:firstColumn="1" w:lastColumn="0" w:noHBand="0" w:noVBand="1"/>
      </w:tblPr>
      <w:tblGrid>
        <w:gridCol w:w="4531"/>
        <w:gridCol w:w="4531"/>
      </w:tblGrid>
      <w:tr w:rsidR="00D6329D" w14:paraId="653EE01B" w14:textId="77777777" w:rsidTr="00EB7131">
        <w:tc>
          <w:tcPr>
            <w:tcW w:w="9062" w:type="dxa"/>
            <w:gridSpan w:val="2"/>
            <w:shd w:val="clear" w:color="auto" w:fill="D9D9D9" w:themeFill="background1" w:themeFillShade="D9"/>
          </w:tcPr>
          <w:p w14:paraId="782CAEE8" w14:textId="66917917" w:rsidR="00D6329D" w:rsidRDefault="00D6329D" w:rsidP="00EB7131">
            <w:pPr>
              <w:tabs>
                <w:tab w:val="left" w:pos="3969"/>
              </w:tabs>
              <w:jc w:val="center"/>
              <w:rPr>
                <w:rFonts w:cs="Arial"/>
                <w:b/>
                <w:bCs/>
              </w:rPr>
            </w:pPr>
            <w:r w:rsidRPr="00645F1E">
              <w:rPr>
                <w:rFonts w:cs="Arial"/>
                <w:b/>
                <w:bCs/>
              </w:rPr>
              <w:t>Arbeitsruhegesetz</w:t>
            </w:r>
          </w:p>
        </w:tc>
      </w:tr>
      <w:tr w:rsidR="00D6329D" w:rsidRPr="00D6329D" w14:paraId="2DA5228A" w14:textId="77777777" w:rsidTr="00EB7131">
        <w:tc>
          <w:tcPr>
            <w:tcW w:w="4531" w:type="dxa"/>
          </w:tcPr>
          <w:p w14:paraId="38286651" w14:textId="2C29A616" w:rsidR="00D6329D" w:rsidRPr="00D6329D" w:rsidRDefault="00D6329D" w:rsidP="00EB7131">
            <w:pPr>
              <w:tabs>
                <w:tab w:val="left" w:pos="3969"/>
              </w:tabs>
              <w:jc w:val="both"/>
              <w:rPr>
                <w:rFonts w:cs="Arial"/>
                <w:bCs/>
              </w:rPr>
            </w:pPr>
            <w:r w:rsidRPr="00645F1E">
              <w:rPr>
                <w:rFonts w:cs="Arial"/>
              </w:rPr>
              <w:t>Wochenendruhe</w:t>
            </w:r>
          </w:p>
        </w:tc>
        <w:tc>
          <w:tcPr>
            <w:tcW w:w="4531" w:type="dxa"/>
          </w:tcPr>
          <w:p w14:paraId="00EA0A98" w14:textId="11BA2D0B" w:rsidR="00D6329D" w:rsidRPr="00D6329D" w:rsidRDefault="00D6329D" w:rsidP="00D6329D">
            <w:pPr>
              <w:tabs>
                <w:tab w:val="left" w:pos="3969"/>
              </w:tabs>
              <w:rPr>
                <w:rFonts w:cs="Arial"/>
                <w:b/>
                <w:bCs/>
              </w:rPr>
            </w:pPr>
            <w:r w:rsidRPr="00645F1E">
              <w:rPr>
                <w:rFonts w:cs="Arial"/>
              </w:rPr>
              <w:t>36 Stunden, Beginn spätestens Samstag 13 Uhr</w:t>
            </w:r>
          </w:p>
        </w:tc>
      </w:tr>
      <w:tr w:rsidR="00D6329D" w:rsidRPr="00D6329D" w14:paraId="3A81870B" w14:textId="77777777" w:rsidTr="00EB7131">
        <w:tc>
          <w:tcPr>
            <w:tcW w:w="4531" w:type="dxa"/>
          </w:tcPr>
          <w:p w14:paraId="332AE040" w14:textId="6681FA91" w:rsidR="00D6329D" w:rsidRPr="00D6329D" w:rsidRDefault="00AE2EB9" w:rsidP="00EB7131">
            <w:pPr>
              <w:tabs>
                <w:tab w:val="left" w:pos="3969"/>
              </w:tabs>
              <w:jc w:val="both"/>
              <w:rPr>
                <w:rFonts w:cs="Arial"/>
                <w:bCs/>
              </w:rPr>
            </w:pPr>
            <w:r>
              <w:rPr>
                <w:rFonts w:cs="Arial"/>
              </w:rPr>
              <w:t>Feiertagsruhe</w:t>
            </w:r>
          </w:p>
        </w:tc>
        <w:tc>
          <w:tcPr>
            <w:tcW w:w="4531" w:type="dxa"/>
          </w:tcPr>
          <w:p w14:paraId="0EE9CD9C" w14:textId="69E1EA2A" w:rsidR="00D6329D" w:rsidRPr="00D6329D" w:rsidRDefault="00D6329D" w:rsidP="00AE2EB9">
            <w:pPr>
              <w:tabs>
                <w:tab w:val="left" w:pos="3969"/>
              </w:tabs>
              <w:rPr>
                <w:rFonts w:cs="Arial"/>
                <w:b/>
                <w:bCs/>
              </w:rPr>
            </w:pPr>
            <w:r w:rsidRPr="00645F1E">
              <w:rPr>
                <w:rFonts w:cs="Arial"/>
              </w:rPr>
              <w:t>0 – 24 Uhr an den gesetzlichen Feiertagen</w:t>
            </w:r>
          </w:p>
        </w:tc>
      </w:tr>
    </w:tbl>
    <w:p w14:paraId="2FA382FB" w14:textId="5CB0B7A8" w:rsidR="00036BA8" w:rsidRPr="00645F1E" w:rsidRDefault="00036BA8" w:rsidP="001A38A6">
      <w:pPr>
        <w:tabs>
          <w:tab w:val="left" w:pos="3969"/>
        </w:tabs>
        <w:spacing w:after="120"/>
        <w:jc w:val="both"/>
        <w:rPr>
          <w:rFonts w:cs="Arial"/>
          <w:b/>
          <w:bCs/>
        </w:rPr>
      </w:pPr>
    </w:p>
    <w:p w14:paraId="669C6FDF" w14:textId="2011553E" w:rsidR="00853EBD" w:rsidRPr="00853EBD" w:rsidRDefault="00853EBD" w:rsidP="001A38A6">
      <w:pPr>
        <w:pageBreakBefore/>
        <w:widowControl w:val="0"/>
        <w:spacing w:after="120"/>
        <w:jc w:val="center"/>
        <w:rPr>
          <w:rFonts w:cs="Arial"/>
          <w:b/>
          <w:bCs/>
        </w:rPr>
      </w:pPr>
      <w:r w:rsidRPr="00853EBD">
        <w:rPr>
          <w:rFonts w:cs="Arial"/>
          <w:b/>
          <w:bCs/>
        </w:rPr>
        <w:lastRenderedPageBreak/>
        <w:t>Unterweisung Arbeitnehmerschutz</w:t>
      </w:r>
    </w:p>
    <w:p w14:paraId="32E7A4E3" w14:textId="77777777" w:rsidR="00853EBD" w:rsidRPr="00853EBD" w:rsidRDefault="00853EBD" w:rsidP="00160043">
      <w:pPr>
        <w:spacing w:after="120"/>
        <w:jc w:val="both"/>
        <w:rPr>
          <w:rFonts w:cs="Arial"/>
          <w:b/>
          <w:bCs/>
        </w:rPr>
      </w:pPr>
      <w:r w:rsidRPr="00853EBD">
        <w:rPr>
          <w:rFonts w:cs="Arial"/>
          <w:b/>
          <w:bCs/>
        </w:rPr>
        <w:t>Bildschirmarbeit</w:t>
      </w:r>
    </w:p>
    <w:p w14:paraId="67B27E1D" w14:textId="0900C3F7" w:rsidR="00CF485A" w:rsidRPr="00645F1E" w:rsidRDefault="00853EBD" w:rsidP="00070DA2">
      <w:pPr>
        <w:spacing w:after="120"/>
        <w:jc w:val="both"/>
        <w:rPr>
          <w:rFonts w:cs="Arial"/>
        </w:rPr>
      </w:pPr>
      <w:r w:rsidRPr="00853EBD">
        <w:rPr>
          <w:rFonts w:cs="Arial"/>
        </w:rPr>
        <w:t xml:space="preserve">Bei Telearbeit </w:t>
      </w:r>
      <w:r w:rsidR="00CF485A" w:rsidRPr="00645F1E">
        <w:rPr>
          <w:rFonts w:cs="Arial"/>
        </w:rPr>
        <w:t xml:space="preserve">soll </w:t>
      </w:r>
      <w:r w:rsidRPr="00853EBD">
        <w:rPr>
          <w:rFonts w:cs="Arial"/>
        </w:rPr>
        <w:t>es zu keinen Blendungen und Spiegelungen (z.B. durch Fenster, Beleuchtung) am Bildschirm komm</w:t>
      </w:r>
      <w:r w:rsidR="00CF485A" w:rsidRPr="00645F1E">
        <w:rPr>
          <w:rFonts w:cs="Arial"/>
        </w:rPr>
        <w:t xml:space="preserve">en. Deshalb soll die Blickrichtung parallel </w:t>
      </w:r>
      <w:r w:rsidR="00105BED" w:rsidRPr="00645F1E">
        <w:rPr>
          <w:rFonts w:cs="Arial"/>
        </w:rPr>
        <w:t xml:space="preserve">zur Fensterfront </w:t>
      </w:r>
      <w:r w:rsidR="00CF485A" w:rsidRPr="00645F1E">
        <w:rPr>
          <w:rFonts w:cs="Arial"/>
        </w:rPr>
        <w:t>verlaufen</w:t>
      </w:r>
      <w:r w:rsidR="00105BED" w:rsidRPr="00645F1E">
        <w:rPr>
          <w:rFonts w:cs="Arial"/>
        </w:rPr>
        <w:t xml:space="preserve"> (kein direkter Blick auf/durch das Fenster)</w:t>
      </w:r>
      <w:r w:rsidRPr="00853EBD">
        <w:rPr>
          <w:rFonts w:cs="Arial"/>
        </w:rPr>
        <w:t xml:space="preserve">. </w:t>
      </w:r>
      <w:r w:rsidR="00105BED" w:rsidRPr="00645F1E">
        <w:rPr>
          <w:rFonts w:cs="Arial"/>
        </w:rPr>
        <w:t>Bildschirme sollen nicht in unmittelbarer Nähe zur Fensterfront aufgestellt werden</w:t>
      </w:r>
      <w:r w:rsidR="00160043">
        <w:rPr>
          <w:rFonts w:cs="Arial"/>
        </w:rPr>
        <w:t xml:space="preserve">; </w:t>
      </w:r>
      <w:r w:rsidR="00105BED" w:rsidRPr="00645F1E">
        <w:rPr>
          <w:rFonts w:cs="Arial"/>
        </w:rPr>
        <w:t xml:space="preserve">nötigenfalls </w:t>
      </w:r>
      <w:r w:rsidR="00160043">
        <w:rPr>
          <w:rFonts w:cs="Arial"/>
        </w:rPr>
        <w:t xml:space="preserve">soll </w:t>
      </w:r>
      <w:r w:rsidR="00105BED" w:rsidRPr="00645F1E">
        <w:rPr>
          <w:rFonts w:cs="Arial"/>
        </w:rPr>
        <w:t>Lichtschutz verwende</w:t>
      </w:r>
      <w:r w:rsidR="00160043">
        <w:rPr>
          <w:rFonts w:cs="Arial"/>
        </w:rPr>
        <w:t>t werden</w:t>
      </w:r>
      <w:r w:rsidR="00105BED" w:rsidRPr="00645F1E">
        <w:rPr>
          <w:rFonts w:cs="Arial"/>
        </w:rPr>
        <w:t>.</w:t>
      </w:r>
    </w:p>
    <w:p w14:paraId="0CB971FA" w14:textId="77777777" w:rsidR="00CF485A" w:rsidRPr="00645F1E" w:rsidRDefault="00CF485A" w:rsidP="00070DA2">
      <w:pPr>
        <w:spacing w:after="120"/>
        <w:jc w:val="both"/>
        <w:rPr>
          <w:rFonts w:cs="Arial"/>
        </w:rPr>
      </w:pPr>
      <w:r w:rsidRPr="00645F1E">
        <w:rPr>
          <w:rFonts w:cs="Arial"/>
        </w:rPr>
        <w:t>Aufstellhöhe: Die oberste Informationszeile soll etwas unterhalb der Augenhöhe liegen.</w:t>
      </w:r>
    </w:p>
    <w:p w14:paraId="425F17FC" w14:textId="0F08F686" w:rsidR="00CF485A" w:rsidRPr="00645F1E" w:rsidRDefault="00CF485A" w:rsidP="00070DA2">
      <w:pPr>
        <w:spacing w:after="120"/>
        <w:jc w:val="both"/>
        <w:rPr>
          <w:rFonts w:cs="Arial"/>
        </w:rPr>
      </w:pPr>
      <w:r w:rsidRPr="00645F1E">
        <w:rPr>
          <w:rFonts w:cs="Arial"/>
        </w:rPr>
        <w:t>Sehabstand: Der Abstand zwischen Augen und Bildschirm ist ideal, wenn die flache Hand bei aufrechtem Sitzen und gestrecktem Arm auf den Bildschirm aufgelegt werden kann.</w:t>
      </w:r>
    </w:p>
    <w:p w14:paraId="7BAD6783" w14:textId="7D6A9E63" w:rsidR="00853EBD" w:rsidRPr="00853EBD" w:rsidRDefault="00853EBD" w:rsidP="00160043">
      <w:pPr>
        <w:spacing w:after="120"/>
        <w:jc w:val="both"/>
        <w:rPr>
          <w:rFonts w:cs="Arial"/>
        </w:rPr>
      </w:pPr>
      <w:r w:rsidRPr="00853EBD">
        <w:rPr>
          <w:rFonts w:cs="Arial"/>
        </w:rPr>
        <w:t>Um die Belastung der Augen zu begrenzen, sind regelmäßige Tätigkeitswechsel zweckmäßig. Wenn dies nicht möglich ist, sind Pausen einzuhalten, in denen keine Bildschirmarbeit erfolgt.</w:t>
      </w:r>
      <w:r w:rsidR="00E26C1D" w:rsidRPr="00645F1E">
        <w:rPr>
          <w:rFonts w:cs="Arial"/>
        </w:rPr>
        <w:t xml:space="preserve"> Oftmalige kürzere Tätigkeitswechsel bzw. Pausen sind für die Augen erholsamer als wenige längere.</w:t>
      </w:r>
    </w:p>
    <w:p w14:paraId="44FD5203" w14:textId="77777777" w:rsidR="00853EBD" w:rsidRPr="00853EBD" w:rsidRDefault="00853EBD" w:rsidP="00160043">
      <w:pPr>
        <w:spacing w:after="120"/>
        <w:jc w:val="both"/>
        <w:rPr>
          <w:rFonts w:cs="Arial"/>
          <w:b/>
          <w:bCs/>
        </w:rPr>
      </w:pPr>
      <w:r w:rsidRPr="00853EBD">
        <w:rPr>
          <w:rFonts w:cs="Arial"/>
          <w:b/>
          <w:bCs/>
        </w:rPr>
        <w:t>Umgebungsbedingungen</w:t>
      </w:r>
    </w:p>
    <w:p w14:paraId="56E4192A" w14:textId="30EF2653" w:rsidR="003F62B2" w:rsidRPr="00645F1E" w:rsidRDefault="003F62B2" w:rsidP="00070DA2">
      <w:pPr>
        <w:spacing w:after="120"/>
        <w:jc w:val="both"/>
        <w:rPr>
          <w:rFonts w:cs="Arial"/>
        </w:rPr>
      </w:pPr>
      <w:r w:rsidRPr="00645F1E">
        <w:rPr>
          <w:rFonts w:cs="Arial"/>
        </w:rPr>
        <w:t xml:space="preserve">Die </w:t>
      </w:r>
      <w:r w:rsidR="00853EBD" w:rsidRPr="00853EBD">
        <w:rPr>
          <w:rFonts w:cs="Arial"/>
        </w:rPr>
        <w:t xml:space="preserve">Beleuchtung </w:t>
      </w:r>
      <w:r w:rsidRPr="00645F1E">
        <w:rPr>
          <w:rFonts w:cs="Arial"/>
        </w:rPr>
        <w:t xml:space="preserve">soll </w:t>
      </w:r>
      <w:r w:rsidR="00853EBD" w:rsidRPr="00853EBD">
        <w:rPr>
          <w:rFonts w:cs="Arial"/>
        </w:rPr>
        <w:t>ausreichend</w:t>
      </w:r>
      <w:r w:rsidRPr="00645F1E">
        <w:rPr>
          <w:rFonts w:cs="Arial"/>
        </w:rPr>
        <w:t xml:space="preserve"> stark sein, aber nicht blenden</w:t>
      </w:r>
      <w:r w:rsidR="00853EBD" w:rsidRPr="00853EBD">
        <w:rPr>
          <w:rFonts w:cs="Arial"/>
        </w:rPr>
        <w:t xml:space="preserve">. </w:t>
      </w:r>
    </w:p>
    <w:p w14:paraId="3265C06B" w14:textId="1CDA8FBD" w:rsidR="00105BED" w:rsidRPr="00645F1E" w:rsidRDefault="00105BED" w:rsidP="00160043">
      <w:pPr>
        <w:spacing w:after="120"/>
        <w:jc w:val="both"/>
        <w:rPr>
          <w:rFonts w:cs="Arial"/>
        </w:rPr>
      </w:pPr>
      <w:r w:rsidRPr="00645F1E">
        <w:rPr>
          <w:rFonts w:cs="Arial"/>
        </w:rPr>
        <w:t xml:space="preserve">Raumklima: Die Raumtemperatur soll in der Regel 19 bis 25 Grad Celsius betragen, die Luftfeuchtigkeit bei 40 bis 70% liegen. </w:t>
      </w:r>
      <w:r w:rsidR="00853EBD" w:rsidRPr="00853EBD">
        <w:rPr>
          <w:rFonts w:cs="Arial"/>
        </w:rPr>
        <w:t>Ferner auf Schutz vor belastende</w:t>
      </w:r>
      <w:r w:rsidRPr="00645F1E">
        <w:rPr>
          <w:rFonts w:cs="Arial"/>
        </w:rPr>
        <w:t>m</w:t>
      </w:r>
      <w:r w:rsidR="00853EBD" w:rsidRPr="00853EBD">
        <w:rPr>
          <w:rFonts w:cs="Arial"/>
        </w:rPr>
        <w:t xml:space="preserve"> Lärm</w:t>
      </w:r>
      <w:r w:rsidRPr="00645F1E">
        <w:rPr>
          <w:rFonts w:cs="Arial"/>
        </w:rPr>
        <w:t xml:space="preserve"> zu achten</w:t>
      </w:r>
      <w:r w:rsidR="00853EBD" w:rsidRPr="00853EBD">
        <w:rPr>
          <w:rFonts w:cs="Arial"/>
        </w:rPr>
        <w:t xml:space="preserve">. </w:t>
      </w:r>
    </w:p>
    <w:p w14:paraId="454009AB" w14:textId="468E6B1B" w:rsidR="00853EBD" w:rsidRPr="00853EBD" w:rsidRDefault="00E7561A" w:rsidP="00070DA2">
      <w:pPr>
        <w:spacing w:after="120"/>
        <w:jc w:val="both"/>
        <w:rPr>
          <w:rFonts w:cs="Arial"/>
        </w:rPr>
      </w:pPr>
      <w:r>
        <w:rPr>
          <w:rFonts w:cs="Arial"/>
        </w:rPr>
        <w:t>Es soll r</w:t>
      </w:r>
      <w:r w:rsidR="00853EBD" w:rsidRPr="00853EBD">
        <w:rPr>
          <w:rFonts w:cs="Arial"/>
        </w:rPr>
        <w:t xml:space="preserve">egelmäßig </w:t>
      </w:r>
      <w:r w:rsidR="003F62B2" w:rsidRPr="00645F1E">
        <w:rPr>
          <w:rFonts w:cs="Arial"/>
        </w:rPr>
        <w:t>gelüftet werden</w:t>
      </w:r>
      <w:r w:rsidR="00853EBD" w:rsidRPr="00853EBD">
        <w:rPr>
          <w:rFonts w:cs="Arial"/>
        </w:rPr>
        <w:t>.</w:t>
      </w:r>
      <w:r w:rsidR="00E26C1D" w:rsidRPr="00645F1E">
        <w:rPr>
          <w:rFonts w:cs="Arial"/>
        </w:rPr>
        <w:t xml:space="preserve"> Gut ist kurzes Stoßlüften über mindestens zwei geöffnete Fenster.</w:t>
      </w:r>
    </w:p>
    <w:p w14:paraId="08F70D19" w14:textId="77777777" w:rsidR="00853EBD" w:rsidRPr="00853EBD" w:rsidRDefault="00853EBD" w:rsidP="00160043">
      <w:pPr>
        <w:spacing w:after="120"/>
        <w:jc w:val="both"/>
        <w:rPr>
          <w:rFonts w:cs="Arial"/>
          <w:b/>
          <w:bCs/>
        </w:rPr>
      </w:pPr>
      <w:r w:rsidRPr="00853EBD">
        <w:rPr>
          <w:rFonts w:cs="Arial"/>
          <w:b/>
          <w:bCs/>
        </w:rPr>
        <w:t>Tisch und Sitzgelegenheit</w:t>
      </w:r>
    </w:p>
    <w:p w14:paraId="08BE2A5D" w14:textId="77777777" w:rsidR="00853EBD" w:rsidRPr="00853EBD" w:rsidRDefault="00853EBD" w:rsidP="00160043">
      <w:pPr>
        <w:spacing w:after="120"/>
        <w:jc w:val="both"/>
        <w:rPr>
          <w:rFonts w:cs="Arial"/>
        </w:rPr>
      </w:pPr>
      <w:r w:rsidRPr="00853EBD">
        <w:rPr>
          <w:rFonts w:cs="Arial"/>
        </w:rPr>
        <w:t xml:space="preserve">Bei der Telearbeit ist einen sicheren und stabilen Tisch und Sitzgelegenheit zu verwenden, die den ergonomischen Anforderungen entsprechen und zu keiner Zwangshaltung führen. </w:t>
      </w:r>
    </w:p>
    <w:p w14:paraId="7F97B4E6" w14:textId="77777777" w:rsidR="00853EBD" w:rsidRPr="00853EBD" w:rsidRDefault="00853EBD" w:rsidP="00160043">
      <w:pPr>
        <w:spacing w:after="120"/>
        <w:jc w:val="both"/>
        <w:rPr>
          <w:rFonts w:cs="Arial"/>
          <w:b/>
          <w:bCs/>
        </w:rPr>
      </w:pPr>
      <w:r w:rsidRPr="00853EBD">
        <w:rPr>
          <w:rFonts w:cs="Arial"/>
          <w:b/>
          <w:bCs/>
        </w:rPr>
        <w:t>Psychische Komponenten</w:t>
      </w:r>
    </w:p>
    <w:p w14:paraId="7A03CA26" w14:textId="2C0B365B" w:rsidR="00853EBD" w:rsidRPr="00853EBD" w:rsidRDefault="00853EBD" w:rsidP="00160043">
      <w:pPr>
        <w:spacing w:after="120"/>
        <w:jc w:val="both"/>
        <w:rPr>
          <w:rFonts w:cs="Arial"/>
        </w:rPr>
      </w:pPr>
      <w:r w:rsidRPr="00853EBD">
        <w:rPr>
          <w:rFonts w:cs="Arial"/>
        </w:rPr>
        <w:t xml:space="preserve">Das Arbeitsinspektorat empfiehlt bei Telearbeit eine klare Unterscheidung von Arbeit und Freizeit zu planen und einzuhalten. Multitasking mit einer Vermengung der beiden Bereiche </w:t>
      </w:r>
      <w:r w:rsidR="00E26C1D" w:rsidRPr="00645F1E">
        <w:rPr>
          <w:rFonts w:cs="Arial"/>
        </w:rPr>
        <w:t>soll vermieden werden</w:t>
      </w:r>
      <w:r w:rsidRPr="00853EBD">
        <w:rPr>
          <w:rFonts w:cs="Arial"/>
        </w:rPr>
        <w:t xml:space="preserve">, da dies zu Überlastungen führt. Pausen </w:t>
      </w:r>
      <w:r w:rsidR="00E26C1D" w:rsidRPr="00645F1E">
        <w:rPr>
          <w:rFonts w:cs="Arial"/>
        </w:rPr>
        <w:t>sollen ge</w:t>
      </w:r>
      <w:r w:rsidRPr="00853EBD">
        <w:rPr>
          <w:rFonts w:cs="Arial"/>
        </w:rPr>
        <w:t>plan</w:t>
      </w:r>
      <w:r w:rsidR="00E26C1D" w:rsidRPr="00645F1E">
        <w:rPr>
          <w:rFonts w:cs="Arial"/>
        </w:rPr>
        <w:t>t</w:t>
      </w:r>
      <w:r w:rsidRPr="00853EBD">
        <w:rPr>
          <w:rFonts w:cs="Arial"/>
        </w:rPr>
        <w:t xml:space="preserve"> und für Entspannung z.B. durch körperliche Übungen </w:t>
      </w:r>
      <w:r w:rsidR="00E26C1D" w:rsidRPr="00645F1E">
        <w:rPr>
          <w:rFonts w:cs="Arial"/>
        </w:rPr>
        <w:t>genützt werden</w:t>
      </w:r>
      <w:r w:rsidRPr="00853EBD">
        <w:rPr>
          <w:rFonts w:cs="Arial"/>
        </w:rPr>
        <w:t>.</w:t>
      </w:r>
    </w:p>
    <w:p w14:paraId="04AA7623" w14:textId="45311C65" w:rsidR="00853EBD" w:rsidRPr="00853EBD" w:rsidRDefault="00853EBD" w:rsidP="00160043">
      <w:pPr>
        <w:spacing w:after="120"/>
        <w:jc w:val="both"/>
        <w:rPr>
          <w:rFonts w:cs="Arial"/>
          <w:b/>
          <w:bCs/>
        </w:rPr>
      </w:pPr>
      <w:r w:rsidRPr="00853EBD">
        <w:rPr>
          <w:rFonts w:cs="Arial"/>
          <w:b/>
          <w:bCs/>
        </w:rPr>
        <w:t>Zusammenarbeit</w:t>
      </w:r>
      <w:r w:rsidR="00103949" w:rsidRPr="00645F1E">
        <w:rPr>
          <w:rFonts w:cs="Arial"/>
          <w:b/>
          <w:bCs/>
        </w:rPr>
        <w:t>, Kontakt</w:t>
      </w:r>
      <w:r w:rsidRPr="00853EBD">
        <w:rPr>
          <w:rFonts w:cs="Arial"/>
          <w:b/>
          <w:bCs/>
        </w:rPr>
        <w:t xml:space="preserve"> </w:t>
      </w:r>
      <w:r w:rsidR="00103949" w:rsidRPr="00645F1E">
        <w:rPr>
          <w:rFonts w:cs="Arial"/>
          <w:b/>
          <w:bCs/>
        </w:rPr>
        <w:t xml:space="preserve">zum </w:t>
      </w:r>
      <w:r w:rsidRPr="00853EBD">
        <w:rPr>
          <w:rFonts w:cs="Arial"/>
          <w:b/>
          <w:bCs/>
        </w:rPr>
        <w:t>Unternehmen</w:t>
      </w:r>
    </w:p>
    <w:p w14:paraId="1A82BD03" w14:textId="34825B25" w:rsidR="00853EBD" w:rsidRPr="00853EBD" w:rsidRDefault="00853EBD" w:rsidP="00160043">
      <w:pPr>
        <w:spacing w:after="120"/>
        <w:jc w:val="both"/>
        <w:rPr>
          <w:rFonts w:cs="Arial"/>
        </w:rPr>
      </w:pPr>
      <w:r w:rsidRPr="00853EBD">
        <w:rPr>
          <w:rFonts w:cs="Arial"/>
        </w:rPr>
        <w:t>Bei der Gestaltung von Telearbeit empfiehlt das Arbeitsinspektorat</w:t>
      </w:r>
      <w:r w:rsidR="00070DA2" w:rsidRPr="00645F1E">
        <w:rPr>
          <w:rFonts w:cs="Arial"/>
        </w:rPr>
        <w:t>,</w:t>
      </w:r>
      <w:r w:rsidRPr="00853EBD">
        <w:rPr>
          <w:rFonts w:cs="Arial"/>
        </w:rPr>
        <w:t xml:space="preserve"> neben dem Kontakt über Mail auch Video-Konferenzen abzuhalten und in diesen nicht ausschließlich fachliche Themen abzuhandeln, sondern auch wichtige Informationen aus dem Unternehmen bzw. der Arbeitsgruppe auszutauschen. Ferner ist ein regelmäßiger Wechsel zwischen Telearbeit und Arbeit im Unternehmen zweckmäßig, um den Kontakt aufrecht zu halten.</w:t>
      </w:r>
    </w:p>
    <w:sectPr w:rsidR="00853EBD" w:rsidRPr="00853EB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36E3" w14:textId="77777777" w:rsidR="00731B8B" w:rsidRDefault="00731B8B" w:rsidP="006962C9">
      <w:r>
        <w:separator/>
      </w:r>
    </w:p>
  </w:endnote>
  <w:endnote w:type="continuationSeparator" w:id="0">
    <w:p w14:paraId="1356B36D" w14:textId="77777777" w:rsidR="00731B8B" w:rsidRDefault="00731B8B" w:rsidP="006962C9">
      <w:r>
        <w:continuationSeparator/>
      </w:r>
    </w:p>
  </w:endnote>
  <w:endnote w:type="continuationNotice" w:id="1">
    <w:p w14:paraId="57CF6D84" w14:textId="77777777" w:rsidR="00731B8B" w:rsidRDefault="00731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C387" w14:textId="28C8A065" w:rsidR="006962C9" w:rsidRPr="001A38A6" w:rsidRDefault="006962C9">
    <w:pPr>
      <w:pStyle w:val="Fuzeile"/>
      <w:rPr>
        <w:sz w:val="20"/>
      </w:rPr>
    </w:pPr>
    <w:r w:rsidRPr="00D041AA">
      <w:rPr>
        <w:sz w:val="20"/>
        <w:szCs w:val="20"/>
      </w:rPr>
      <w:t xml:space="preserve">FEEI </w:t>
    </w:r>
    <w:r w:rsidRPr="00D041AA">
      <w:rPr>
        <w:sz w:val="20"/>
        <w:szCs w:val="20"/>
      </w:rPr>
      <w:tab/>
    </w:r>
    <w:r w:rsidRPr="00D041AA">
      <w:rPr>
        <w:sz w:val="20"/>
        <w:szCs w:val="20"/>
      </w:rPr>
      <w:tab/>
      <w:t xml:space="preserve">Muster </w:t>
    </w:r>
    <w:r w:rsidR="00DE47F3">
      <w:rPr>
        <w:sz w:val="20"/>
        <w:szCs w:val="20"/>
      </w:rPr>
      <w:t>2</w:t>
    </w:r>
    <w:r w:rsidR="002B6C2A">
      <w:rPr>
        <w:sz w:val="20"/>
        <w:szCs w:val="20"/>
      </w:rPr>
      <w:t>1</w:t>
    </w:r>
    <w:r w:rsidRPr="00D041AA">
      <w:rPr>
        <w:sz w:val="20"/>
        <w:szCs w:val="20"/>
      </w:rPr>
      <w:t>.4.2021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C35C" w14:textId="77777777" w:rsidR="00731B8B" w:rsidRDefault="00731B8B" w:rsidP="006962C9">
      <w:r>
        <w:separator/>
      </w:r>
    </w:p>
  </w:footnote>
  <w:footnote w:type="continuationSeparator" w:id="0">
    <w:p w14:paraId="5D31183A" w14:textId="77777777" w:rsidR="00731B8B" w:rsidRDefault="00731B8B" w:rsidP="006962C9">
      <w:r>
        <w:continuationSeparator/>
      </w:r>
    </w:p>
  </w:footnote>
  <w:footnote w:type="continuationNotice" w:id="1">
    <w:p w14:paraId="62825302" w14:textId="77777777" w:rsidR="00731B8B" w:rsidRDefault="00731B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7D43"/>
    <w:multiLevelType w:val="hybridMultilevel"/>
    <w:tmpl w:val="518CCA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C600F2"/>
    <w:multiLevelType w:val="hybridMultilevel"/>
    <w:tmpl w:val="FA2C36F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7B57B1"/>
    <w:multiLevelType w:val="hybridMultilevel"/>
    <w:tmpl w:val="C9320C6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F696C1B"/>
    <w:multiLevelType w:val="hybridMultilevel"/>
    <w:tmpl w:val="381CF5A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0A70FF"/>
    <w:multiLevelType w:val="multilevel"/>
    <w:tmpl w:val="3CD4EC20"/>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ADE7298"/>
    <w:multiLevelType w:val="multilevel"/>
    <w:tmpl w:val="8FCE3F12"/>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A9"/>
    <w:rsid w:val="00036BA8"/>
    <w:rsid w:val="00044694"/>
    <w:rsid w:val="00050BE1"/>
    <w:rsid w:val="00070DA2"/>
    <w:rsid w:val="00090894"/>
    <w:rsid w:val="000F60B1"/>
    <w:rsid w:val="00103949"/>
    <w:rsid w:val="00105BED"/>
    <w:rsid w:val="00122A52"/>
    <w:rsid w:val="0015063E"/>
    <w:rsid w:val="00160043"/>
    <w:rsid w:val="0016017D"/>
    <w:rsid w:val="00176CBB"/>
    <w:rsid w:val="001A38A6"/>
    <w:rsid w:val="001C447D"/>
    <w:rsid w:val="001C4B0B"/>
    <w:rsid w:val="001E0642"/>
    <w:rsid w:val="002177C7"/>
    <w:rsid w:val="00217E5F"/>
    <w:rsid w:val="00222418"/>
    <w:rsid w:val="002456E2"/>
    <w:rsid w:val="00261A00"/>
    <w:rsid w:val="002631B3"/>
    <w:rsid w:val="00274287"/>
    <w:rsid w:val="002B6C2A"/>
    <w:rsid w:val="002C56F6"/>
    <w:rsid w:val="002E7C63"/>
    <w:rsid w:val="00303919"/>
    <w:rsid w:val="003F62B2"/>
    <w:rsid w:val="0040681D"/>
    <w:rsid w:val="0049011E"/>
    <w:rsid w:val="004933D6"/>
    <w:rsid w:val="004B4001"/>
    <w:rsid w:val="00502D0D"/>
    <w:rsid w:val="00527F05"/>
    <w:rsid w:val="0053252A"/>
    <w:rsid w:val="005563B8"/>
    <w:rsid w:val="00586350"/>
    <w:rsid w:val="005903B5"/>
    <w:rsid w:val="00591868"/>
    <w:rsid w:val="0060366F"/>
    <w:rsid w:val="00645F1E"/>
    <w:rsid w:val="00661181"/>
    <w:rsid w:val="0069308C"/>
    <w:rsid w:val="00693931"/>
    <w:rsid w:val="006962C9"/>
    <w:rsid w:val="006B7859"/>
    <w:rsid w:val="006C5036"/>
    <w:rsid w:val="00731B8B"/>
    <w:rsid w:val="00747F62"/>
    <w:rsid w:val="00786050"/>
    <w:rsid w:val="007957C4"/>
    <w:rsid w:val="007A66BD"/>
    <w:rsid w:val="007B2F3A"/>
    <w:rsid w:val="007B4357"/>
    <w:rsid w:val="007C42F2"/>
    <w:rsid w:val="007E0036"/>
    <w:rsid w:val="008448BE"/>
    <w:rsid w:val="00853EBD"/>
    <w:rsid w:val="00884CB2"/>
    <w:rsid w:val="008858FC"/>
    <w:rsid w:val="008A002D"/>
    <w:rsid w:val="008A33F2"/>
    <w:rsid w:val="008A4602"/>
    <w:rsid w:val="0091069B"/>
    <w:rsid w:val="00945FA9"/>
    <w:rsid w:val="00A124FA"/>
    <w:rsid w:val="00A16F5C"/>
    <w:rsid w:val="00A84AF9"/>
    <w:rsid w:val="00AB1496"/>
    <w:rsid w:val="00AC79ED"/>
    <w:rsid w:val="00AD2797"/>
    <w:rsid w:val="00AE2EB9"/>
    <w:rsid w:val="00BD06E0"/>
    <w:rsid w:val="00BD0A93"/>
    <w:rsid w:val="00BE0304"/>
    <w:rsid w:val="00BF1AD2"/>
    <w:rsid w:val="00BF56FF"/>
    <w:rsid w:val="00BF7C70"/>
    <w:rsid w:val="00C0710D"/>
    <w:rsid w:val="00C466FE"/>
    <w:rsid w:val="00CA2546"/>
    <w:rsid w:val="00CB1E73"/>
    <w:rsid w:val="00CC0091"/>
    <w:rsid w:val="00CF485A"/>
    <w:rsid w:val="00D0124D"/>
    <w:rsid w:val="00D041AA"/>
    <w:rsid w:val="00D043B5"/>
    <w:rsid w:val="00D36A02"/>
    <w:rsid w:val="00D6329D"/>
    <w:rsid w:val="00D84EC6"/>
    <w:rsid w:val="00D926F6"/>
    <w:rsid w:val="00DB28F8"/>
    <w:rsid w:val="00DE47F3"/>
    <w:rsid w:val="00DF6610"/>
    <w:rsid w:val="00DF6DCC"/>
    <w:rsid w:val="00E12C25"/>
    <w:rsid w:val="00E2145C"/>
    <w:rsid w:val="00E26395"/>
    <w:rsid w:val="00E26C1D"/>
    <w:rsid w:val="00E36F75"/>
    <w:rsid w:val="00E55F43"/>
    <w:rsid w:val="00E7561A"/>
    <w:rsid w:val="00E93DFD"/>
    <w:rsid w:val="00F33364"/>
    <w:rsid w:val="00F57432"/>
    <w:rsid w:val="00FC4A2F"/>
    <w:rsid w:val="00FD5E63"/>
    <w:rsid w:val="00FE34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1FC9"/>
  <w15:chartTrackingRefBased/>
  <w15:docId w15:val="{7D41EA31-7FFC-4136-BF78-B82630FE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45FA9"/>
    <w:pPr>
      <w:ind w:left="720"/>
      <w:contextualSpacing/>
    </w:pPr>
  </w:style>
  <w:style w:type="paragraph" w:styleId="Kopfzeile">
    <w:name w:val="header"/>
    <w:basedOn w:val="Standard"/>
    <w:link w:val="KopfzeileZchn"/>
    <w:uiPriority w:val="99"/>
    <w:unhideWhenUsed/>
    <w:rsid w:val="006962C9"/>
    <w:pPr>
      <w:tabs>
        <w:tab w:val="center" w:pos="4536"/>
        <w:tab w:val="right" w:pos="9072"/>
      </w:tabs>
    </w:pPr>
  </w:style>
  <w:style w:type="character" w:customStyle="1" w:styleId="KopfzeileZchn">
    <w:name w:val="Kopfzeile Zchn"/>
    <w:basedOn w:val="Absatz-Standardschriftart"/>
    <w:link w:val="Kopfzeile"/>
    <w:uiPriority w:val="99"/>
    <w:rsid w:val="006962C9"/>
  </w:style>
  <w:style w:type="paragraph" w:styleId="Fuzeile">
    <w:name w:val="footer"/>
    <w:basedOn w:val="Standard"/>
    <w:link w:val="FuzeileZchn"/>
    <w:uiPriority w:val="99"/>
    <w:unhideWhenUsed/>
    <w:rsid w:val="006962C9"/>
    <w:pPr>
      <w:tabs>
        <w:tab w:val="center" w:pos="4536"/>
        <w:tab w:val="right" w:pos="9072"/>
      </w:tabs>
    </w:pPr>
  </w:style>
  <w:style w:type="character" w:customStyle="1" w:styleId="FuzeileZchn">
    <w:name w:val="Fußzeile Zchn"/>
    <w:basedOn w:val="Absatz-Standardschriftart"/>
    <w:link w:val="Fuzeile"/>
    <w:uiPriority w:val="99"/>
    <w:rsid w:val="006962C9"/>
  </w:style>
  <w:style w:type="character" w:styleId="Kommentarzeichen">
    <w:name w:val="annotation reference"/>
    <w:basedOn w:val="Absatz-Standardschriftart"/>
    <w:uiPriority w:val="99"/>
    <w:semiHidden/>
    <w:unhideWhenUsed/>
    <w:rsid w:val="00AC79ED"/>
    <w:rPr>
      <w:sz w:val="16"/>
      <w:szCs w:val="16"/>
    </w:rPr>
  </w:style>
  <w:style w:type="paragraph" w:styleId="Kommentartext">
    <w:name w:val="annotation text"/>
    <w:basedOn w:val="Standard"/>
    <w:link w:val="KommentartextZchn"/>
    <w:uiPriority w:val="99"/>
    <w:semiHidden/>
    <w:unhideWhenUsed/>
    <w:rsid w:val="00AC79ED"/>
    <w:rPr>
      <w:sz w:val="20"/>
      <w:szCs w:val="20"/>
    </w:rPr>
  </w:style>
  <w:style w:type="character" w:customStyle="1" w:styleId="KommentartextZchn">
    <w:name w:val="Kommentartext Zchn"/>
    <w:basedOn w:val="Absatz-Standardschriftart"/>
    <w:link w:val="Kommentartext"/>
    <w:uiPriority w:val="99"/>
    <w:semiHidden/>
    <w:rsid w:val="00AC79ED"/>
    <w:rPr>
      <w:sz w:val="20"/>
      <w:szCs w:val="20"/>
    </w:rPr>
  </w:style>
  <w:style w:type="paragraph" w:styleId="Kommentarthema">
    <w:name w:val="annotation subject"/>
    <w:basedOn w:val="Kommentartext"/>
    <w:next w:val="Kommentartext"/>
    <w:link w:val="KommentarthemaZchn"/>
    <w:uiPriority w:val="99"/>
    <w:semiHidden/>
    <w:unhideWhenUsed/>
    <w:rsid w:val="00AC79ED"/>
    <w:rPr>
      <w:b/>
      <w:bCs/>
    </w:rPr>
  </w:style>
  <w:style w:type="character" w:customStyle="1" w:styleId="KommentarthemaZchn">
    <w:name w:val="Kommentarthema Zchn"/>
    <w:basedOn w:val="KommentartextZchn"/>
    <w:link w:val="Kommentarthema"/>
    <w:uiPriority w:val="99"/>
    <w:semiHidden/>
    <w:rsid w:val="00AC79ED"/>
    <w:rPr>
      <w:b/>
      <w:bCs/>
      <w:sz w:val="20"/>
      <w:szCs w:val="20"/>
    </w:rPr>
  </w:style>
  <w:style w:type="paragraph" w:styleId="berarbeitung">
    <w:name w:val="Revision"/>
    <w:hidden/>
    <w:uiPriority w:val="99"/>
    <w:semiHidden/>
    <w:rsid w:val="00F57432"/>
  </w:style>
  <w:style w:type="table" w:styleId="Tabellenraster">
    <w:name w:val="Table Grid"/>
    <w:basedOn w:val="NormaleTabelle"/>
    <w:uiPriority w:val="59"/>
    <w:rsid w:val="00D6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1346</Words>
  <Characters>8486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Winkelmayer Peter, Ing, Mag, Dr, FEEI</dc:creator>
  <cp:keywords/>
  <dc:description/>
  <cp:lastModifiedBy>Gruber Bernhard, Dr, FEEI</cp:lastModifiedBy>
  <cp:revision>3</cp:revision>
  <cp:lastPrinted>2021-04-16T10:11:00Z</cp:lastPrinted>
  <dcterms:created xsi:type="dcterms:W3CDTF">2021-04-21T09:01:00Z</dcterms:created>
  <dcterms:modified xsi:type="dcterms:W3CDTF">2021-04-21T09:21:00Z</dcterms:modified>
</cp:coreProperties>
</file>